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AC" w:rsidRPr="00033E3C" w:rsidRDefault="00C97D6F">
      <w:pPr>
        <w:suppressAutoHyphens/>
        <w:contextualSpacing/>
        <w:jc w:val="center"/>
        <w:rPr>
          <w:b/>
          <w:lang w:val="en-GB"/>
        </w:rPr>
      </w:pPr>
      <w:bookmarkStart w:id="0" w:name="_GoBack"/>
      <w:bookmarkEnd w:id="0"/>
      <w:r>
        <w:rPr>
          <w:b/>
          <w:lang w:val="en-GB"/>
        </w:rPr>
        <w:t>PROJECT COOPERATION</w:t>
      </w:r>
      <w:r w:rsidR="00B55028" w:rsidRPr="00033E3C">
        <w:rPr>
          <w:b/>
          <w:lang w:val="en-GB"/>
        </w:rPr>
        <w:t xml:space="preserve"> AGREEMEN</w:t>
      </w:r>
      <w:r w:rsidR="00307342" w:rsidRPr="00033E3C">
        <w:rPr>
          <w:b/>
          <w:lang w:val="en-GB"/>
        </w:rPr>
        <w:t xml:space="preserve">T </w:t>
      </w:r>
    </w:p>
    <w:p w:rsidR="00BB2AAC" w:rsidRPr="00033E3C" w:rsidRDefault="00BB2AAC">
      <w:pPr>
        <w:suppressAutoHyphens/>
        <w:contextualSpacing/>
        <w:jc w:val="center"/>
        <w:rPr>
          <w:b/>
          <w:lang w:val="en-GB"/>
        </w:rPr>
      </w:pPr>
    </w:p>
    <w:p w:rsidR="00BB2AAC" w:rsidRPr="00033E3C" w:rsidRDefault="00E56E4B">
      <w:pPr>
        <w:suppressAutoHyphens/>
        <w:contextualSpacing/>
        <w:jc w:val="center"/>
        <w:rPr>
          <w:b/>
          <w:lang w:val="en-GB"/>
        </w:rPr>
      </w:pPr>
      <w:r w:rsidRPr="00033E3C">
        <w:rPr>
          <w:b/>
          <w:lang w:val="en-GB"/>
        </w:rPr>
        <w:t>BETWEEN</w:t>
      </w:r>
    </w:p>
    <w:p w:rsidR="00BB2AAC" w:rsidRPr="00033E3C" w:rsidRDefault="00BB2AAC">
      <w:pPr>
        <w:suppressAutoHyphens/>
        <w:contextualSpacing/>
        <w:jc w:val="center"/>
        <w:rPr>
          <w:b/>
          <w:lang w:val="en-GB"/>
        </w:rPr>
      </w:pPr>
    </w:p>
    <w:p w:rsidR="00BB2AAC" w:rsidRPr="00033E3C" w:rsidRDefault="00E56E4B">
      <w:pPr>
        <w:suppressAutoHyphens/>
        <w:contextualSpacing/>
        <w:jc w:val="center"/>
        <w:rPr>
          <w:b/>
          <w:lang w:val="en-GB"/>
        </w:rPr>
      </w:pPr>
      <w:r w:rsidRPr="00033E3C">
        <w:rPr>
          <w:b/>
          <w:lang w:val="en-GB"/>
        </w:rPr>
        <w:t>THE UNITED NATIONS OFFICE FOR PROJECT SERVICES</w:t>
      </w:r>
    </w:p>
    <w:p w:rsidR="00BB2AAC" w:rsidRPr="00033E3C" w:rsidRDefault="00BB2AAC">
      <w:pPr>
        <w:suppressAutoHyphens/>
        <w:contextualSpacing/>
        <w:jc w:val="center"/>
        <w:rPr>
          <w:b/>
          <w:lang w:val="en-GB"/>
        </w:rPr>
      </w:pPr>
    </w:p>
    <w:p w:rsidR="00BB2AAC" w:rsidRPr="00033E3C" w:rsidRDefault="00E56E4B">
      <w:pPr>
        <w:contextualSpacing/>
        <w:jc w:val="center"/>
        <w:rPr>
          <w:b/>
          <w:lang w:val="en-GB"/>
        </w:rPr>
      </w:pPr>
      <w:r w:rsidRPr="00033E3C">
        <w:rPr>
          <w:b/>
          <w:lang w:val="en-GB"/>
        </w:rPr>
        <w:t>AND</w:t>
      </w:r>
    </w:p>
    <w:p w:rsidR="00BB2AAC" w:rsidRPr="00033E3C" w:rsidRDefault="00BB2AAC">
      <w:pPr>
        <w:contextualSpacing/>
        <w:jc w:val="center"/>
        <w:rPr>
          <w:b/>
          <w:lang w:val="en-GB"/>
        </w:rPr>
      </w:pPr>
    </w:p>
    <w:p w:rsidR="00BB2AAC" w:rsidRPr="00033E3C" w:rsidRDefault="00E56E4B">
      <w:pPr>
        <w:contextualSpacing/>
        <w:jc w:val="center"/>
        <w:rPr>
          <w:b/>
          <w:bCs/>
          <w:lang w:val="en-GB"/>
        </w:rPr>
      </w:pPr>
      <w:r w:rsidRPr="00033E3C">
        <w:rPr>
          <w:b/>
          <w:lang w:val="en-GB"/>
        </w:rPr>
        <w:t>[</w:t>
      </w:r>
      <w:r w:rsidR="004674FC">
        <w:rPr>
          <w:b/>
          <w:lang w:val="en-GB"/>
        </w:rPr>
        <w:t>NAME OF GOVERNMENT</w:t>
      </w:r>
      <w:r w:rsidRPr="00033E3C">
        <w:rPr>
          <w:b/>
          <w:lang w:val="en-GB"/>
        </w:rPr>
        <w:t>]</w:t>
      </w:r>
    </w:p>
    <w:p w:rsidR="00DD3578" w:rsidRDefault="00DD3578">
      <w:pPr>
        <w:contextualSpacing/>
        <w:jc w:val="center"/>
        <w:rPr>
          <w:b/>
          <w:bCs/>
          <w:lang w:val="en-GB"/>
        </w:rPr>
      </w:pPr>
    </w:p>
    <w:p w:rsidR="00DD3578" w:rsidRDefault="000403A9">
      <w:pPr>
        <w:contextualSpacing/>
        <w:jc w:val="center"/>
        <w:rPr>
          <w:b/>
          <w:bCs/>
          <w:lang w:val="en-GB"/>
        </w:rPr>
      </w:pPr>
      <w:r w:rsidRPr="00033E3C">
        <w:rPr>
          <w:b/>
          <w:bCs/>
          <w:lang w:val="en-GB"/>
        </w:rPr>
        <w:t>CONCERNIN</w:t>
      </w:r>
      <w:r w:rsidR="003178E6" w:rsidRPr="00033E3C">
        <w:rPr>
          <w:b/>
          <w:bCs/>
          <w:lang w:val="en-GB"/>
        </w:rPr>
        <w:t>G</w:t>
      </w:r>
      <w:r w:rsidR="00C97D6F">
        <w:rPr>
          <w:b/>
          <w:bCs/>
          <w:lang w:val="en-GB"/>
        </w:rPr>
        <w:t xml:space="preserve"> THE IMPLEMENTATION OF</w:t>
      </w:r>
    </w:p>
    <w:p w:rsidR="00DD3578" w:rsidRDefault="00DD3578">
      <w:pPr>
        <w:contextualSpacing/>
        <w:jc w:val="center"/>
        <w:rPr>
          <w:b/>
          <w:bCs/>
          <w:lang w:val="en-GB"/>
        </w:rPr>
      </w:pPr>
    </w:p>
    <w:p w:rsidR="00DD3578" w:rsidRDefault="0021615E">
      <w:pPr>
        <w:contextualSpacing/>
        <w:jc w:val="center"/>
        <w:rPr>
          <w:b/>
          <w:bCs/>
          <w:lang w:val="en-GB"/>
        </w:rPr>
      </w:pPr>
      <w:r>
        <w:rPr>
          <w:b/>
          <w:bCs/>
          <w:lang w:val="en-GB"/>
        </w:rPr>
        <w:t>[</w:t>
      </w:r>
      <w:proofErr w:type="gramStart"/>
      <w:r w:rsidR="004674FC">
        <w:rPr>
          <w:b/>
          <w:bCs/>
          <w:i/>
          <w:lang w:val="en-GB"/>
        </w:rPr>
        <w:t>insert</w:t>
      </w:r>
      <w:proofErr w:type="gramEnd"/>
      <w:r w:rsidR="004674FC">
        <w:rPr>
          <w:b/>
          <w:bCs/>
          <w:i/>
          <w:lang w:val="en-GB"/>
        </w:rPr>
        <w:t xml:space="preserve"> P</w:t>
      </w:r>
      <w:r>
        <w:rPr>
          <w:b/>
          <w:bCs/>
          <w:i/>
          <w:lang w:val="en-GB"/>
        </w:rPr>
        <w:t>roject</w:t>
      </w:r>
      <w:r w:rsidR="00DE0651">
        <w:rPr>
          <w:b/>
          <w:bCs/>
          <w:i/>
          <w:lang w:val="en-GB"/>
        </w:rPr>
        <w:t>/activity</w:t>
      </w:r>
      <w:r>
        <w:rPr>
          <w:b/>
          <w:bCs/>
          <w:i/>
          <w:lang w:val="en-GB"/>
        </w:rPr>
        <w:t xml:space="preserve"> name</w:t>
      </w:r>
      <w:r>
        <w:rPr>
          <w:b/>
          <w:bCs/>
          <w:lang w:val="en-GB"/>
        </w:rPr>
        <w:t>]</w:t>
      </w:r>
    </w:p>
    <w:p w:rsidR="00BB2AAC" w:rsidRPr="00033E3C" w:rsidRDefault="00BB2AAC">
      <w:pPr>
        <w:jc w:val="both"/>
        <w:rPr>
          <w:lang w:val="en-GB"/>
        </w:rPr>
      </w:pPr>
    </w:p>
    <w:p w:rsidR="00BB2AAC" w:rsidRPr="00033E3C" w:rsidRDefault="0021615E">
      <w:pPr>
        <w:jc w:val="both"/>
        <w:rPr>
          <w:lang w:val="en-GB"/>
        </w:rPr>
      </w:pPr>
      <w:r>
        <w:rPr>
          <w:b/>
          <w:lang w:val="en-GB"/>
        </w:rPr>
        <w:t xml:space="preserve">WHEREAS </w:t>
      </w:r>
      <w:r>
        <w:rPr>
          <w:lang w:val="en-GB"/>
        </w:rPr>
        <w:t xml:space="preserve">UNOPS is a separate, self-financing entity established by UN General Assembly decision 48/501 of 19 September 1994 to provide, inter alia, management and other support services for the benefit of the member states of the United Nations and other mandated clients, impartially, efficiently and on a non-profit basis; </w:t>
      </w:r>
    </w:p>
    <w:p w:rsidR="00BB2AAC" w:rsidRPr="00033E3C" w:rsidRDefault="00BB2AAC">
      <w:pPr>
        <w:jc w:val="both"/>
        <w:rPr>
          <w:lang w:val="en-GB"/>
        </w:rPr>
      </w:pPr>
    </w:p>
    <w:p w:rsidR="00BB2AAC" w:rsidRPr="00033E3C" w:rsidRDefault="0021615E">
      <w:pPr>
        <w:jc w:val="both"/>
      </w:pPr>
      <w:r>
        <w:rPr>
          <w:b/>
        </w:rPr>
        <w:t>WHEREAS</w:t>
      </w:r>
      <w:r>
        <w:t xml:space="preserve"> the UNOPS governing body, namely the </w:t>
      </w:r>
      <w:bookmarkStart w:id="1" w:name="OLE_LINK1"/>
      <w:bookmarkStart w:id="2" w:name="OLE_LINK2"/>
      <w:r>
        <w:t>UNDP/UNFPA/UNOPS Executive Board, in its decisions 2009/25 of 11 September 2009</w:t>
      </w:r>
      <w:bookmarkEnd w:id="1"/>
      <w:bookmarkEnd w:id="2"/>
      <w:r>
        <w:t xml:space="preserve"> and 2010/21 of 29 June 2010: </w:t>
      </w:r>
    </w:p>
    <w:p w:rsidR="00BB2AAC" w:rsidRPr="00033E3C" w:rsidRDefault="00BB2AAC">
      <w:pPr>
        <w:jc w:val="both"/>
      </w:pPr>
    </w:p>
    <w:p w:rsidR="00BB2AAC" w:rsidRPr="00033E3C" w:rsidRDefault="0021615E">
      <w:pPr>
        <w:numPr>
          <w:ilvl w:val="0"/>
          <w:numId w:val="9"/>
        </w:numPr>
        <w:ind w:left="1276" w:hanging="567"/>
        <w:jc w:val="both"/>
      </w:pPr>
      <w:r>
        <w:t>Reaffirmed the mandate of UNOPS, in the context of coherence and the furtherance of United Nations objectives, to act as a service provider to the United Nations system agencies, funds and programmes, international and regional financial institutions, intergovernmental organizations, donor and recipient governments and non-governmental organizations, foundations and private sector;</w:t>
      </w:r>
    </w:p>
    <w:p w:rsidR="00BB2AAC" w:rsidRPr="00033E3C" w:rsidRDefault="0021615E">
      <w:pPr>
        <w:numPr>
          <w:ilvl w:val="0"/>
          <w:numId w:val="9"/>
        </w:numPr>
        <w:ind w:left="1276" w:hanging="567"/>
        <w:jc w:val="both"/>
      </w:pPr>
      <w:r>
        <w:t>Reconfirmed the role of UNOPS as a central resource for the United Nations system in procurement and contracts management as well as in civil works and physical infrastructure development, including the relevant capacity development activities; and</w:t>
      </w:r>
    </w:p>
    <w:p w:rsidR="00BB2AAC" w:rsidRPr="00033E3C" w:rsidRDefault="0021615E" w:rsidP="008E1040">
      <w:pPr>
        <w:numPr>
          <w:ilvl w:val="0"/>
          <w:numId w:val="9"/>
        </w:numPr>
        <w:ind w:left="1276" w:hanging="567"/>
        <w:jc w:val="both"/>
      </w:pPr>
      <w:r>
        <w:t>Recognized the potential for value-adding contributions that UNOPS can make in providing efficient, cost-effective services to development partners in the areas of project management, human resources, financial management and common/shared services;</w:t>
      </w:r>
    </w:p>
    <w:p w:rsidR="00C12E36" w:rsidRDefault="00C12E36">
      <w:pPr>
        <w:spacing w:line="240" w:lineRule="atLeast"/>
        <w:jc w:val="both"/>
      </w:pPr>
    </w:p>
    <w:p w:rsidR="007C6673" w:rsidRDefault="007C6673" w:rsidP="007C6673">
      <w:pPr>
        <w:spacing w:line="240" w:lineRule="atLeast"/>
        <w:jc w:val="both"/>
      </w:pPr>
      <w:r>
        <w:rPr>
          <w:b/>
        </w:rPr>
        <w:t>WHEREAS</w:t>
      </w:r>
      <w:r>
        <w:t xml:space="preserve"> the Government of [XX]</w:t>
      </w:r>
      <w:r w:rsidR="009827A6">
        <w:t xml:space="preserve"> (“</w:t>
      </w:r>
      <w:r w:rsidR="00DE0651">
        <w:t xml:space="preserve">the </w:t>
      </w:r>
      <w:r w:rsidR="009827A6">
        <w:t>Government”)</w:t>
      </w:r>
      <w:r>
        <w:t xml:space="preserve"> and UNOPS have entered into a [</w:t>
      </w:r>
      <w:r w:rsidRPr="00C12E36">
        <w:rPr>
          <w:i/>
        </w:rPr>
        <w:t>Host Country Agreement</w:t>
      </w:r>
      <w:r>
        <w:t>] OR [</w:t>
      </w:r>
      <w:r w:rsidRPr="00C12E36">
        <w:rPr>
          <w:i/>
        </w:rPr>
        <w:t>Umbrella Memorandum of Understanding</w:t>
      </w:r>
      <w:r w:rsidR="008E1040">
        <w:t xml:space="preserve">] dated [XX], </w:t>
      </w:r>
      <w:r>
        <w:t>the provisions of which shall apply mutatis mutandis to this Project Cooperation Agreement (“Agreement”);</w:t>
      </w:r>
    </w:p>
    <w:p w:rsidR="00BB2AAC" w:rsidRPr="00033E3C" w:rsidRDefault="00BB2AAC">
      <w:pPr>
        <w:jc w:val="both"/>
        <w:rPr>
          <w:lang w:val="en-GB"/>
        </w:rPr>
      </w:pPr>
    </w:p>
    <w:p w:rsidR="00BB2AAC" w:rsidRDefault="0021615E">
      <w:pPr>
        <w:jc w:val="both"/>
        <w:rPr>
          <w:lang w:val="en-GB"/>
        </w:rPr>
      </w:pPr>
      <w:r>
        <w:rPr>
          <w:b/>
          <w:lang w:val="en-GB"/>
        </w:rPr>
        <w:t xml:space="preserve">WHEREAS </w:t>
      </w:r>
      <w:r w:rsidR="008E1040" w:rsidRPr="008E1040">
        <w:rPr>
          <w:lang w:val="en-GB"/>
        </w:rPr>
        <w:t>the</w:t>
      </w:r>
      <w:r w:rsidR="008E1040">
        <w:rPr>
          <w:lang w:val="en-GB"/>
        </w:rPr>
        <w:t xml:space="preserve"> Government and UNOPS acknowledge that their respective activities include areas of common interest where closer collaboration in the form of partnership would be of mutual benefit;</w:t>
      </w:r>
    </w:p>
    <w:p w:rsidR="008E1040" w:rsidRDefault="008E1040">
      <w:pPr>
        <w:jc w:val="both"/>
        <w:rPr>
          <w:lang w:val="en-GB"/>
        </w:rPr>
      </w:pPr>
    </w:p>
    <w:p w:rsidR="008E1040" w:rsidRDefault="008E1040">
      <w:pPr>
        <w:jc w:val="both"/>
        <w:rPr>
          <w:lang w:val="en-GB"/>
        </w:rPr>
      </w:pPr>
      <w:r w:rsidRPr="008E1040">
        <w:rPr>
          <w:b/>
          <w:lang w:val="en-GB"/>
        </w:rPr>
        <w:t>WHEREAS</w:t>
      </w:r>
      <w:r>
        <w:rPr>
          <w:lang w:val="en-GB"/>
        </w:rPr>
        <w:t xml:space="preserve"> the Government and UNOPS have agreed to cooperate in th</w:t>
      </w:r>
      <w:r w:rsidR="00663284">
        <w:rPr>
          <w:lang w:val="en-GB"/>
        </w:rPr>
        <w:t>e implementation of the [project/programme]</w:t>
      </w:r>
      <w:r w:rsidR="00A949BF">
        <w:rPr>
          <w:lang w:val="en-GB"/>
        </w:rPr>
        <w:t xml:space="preserve"> in </w:t>
      </w:r>
      <w:r w:rsidR="00812D39">
        <w:rPr>
          <w:lang w:val="en-GB"/>
        </w:rPr>
        <w:t>[Programme Country] (“Project”),</w:t>
      </w:r>
      <w:r>
        <w:rPr>
          <w:lang w:val="en-GB"/>
        </w:rPr>
        <w:t xml:space="preserve"> </w:t>
      </w:r>
      <w:r w:rsidR="00812D39">
        <w:rPr>
          <w:lang w:val="en-GB"/>
        </w:rPr>
        <w:t>a</w:t>
      </w:r>
      <w:r w:rsidR="00A949BF">
        <w:rPr>
          <w:lang w:val="en-GB"/>
        </w:rPr>
        <w:t xml:space="preserve">s </w:t>
      </w:r>
      <w:r>
        <w:rPr>
          <w:lang w:val="en-GB"/>
        </w:rPr>
        <w:t xml:space="preserve">summarised in </w:t>
      </w:r>
      <w:proofErr w:type="gramStart"/>
      <w:r>
        <w:rPr>
          <w:lang w:val="en-GB"/>
        </w:rPr>
        <w:t>Annex</w:t>
      </w:r>
      <w:proofErr w:type="gramEnd"/>
      <w:r>
        <w:rPr>
          <w:lang w:val="en-GB"/>
        </w:rPr>
        <w:t xml:space="preserve"> </w:t>
      </w:r>
      <w:r w:rsidR="007B34C6">
        <w:rPr>
          <w:lang w:val="en-GB"/>
        </w:rPr>
        <w:t>“</w:t>
      </w:r>
      <w:r>
        <w:rPr>
          <w:lang w:val="en-GB"/>
        </w:rPr>
        <w:t>A</w:t>
      </w:r>
      <w:r w:rsidR="007B34C6">
        <w:rPr>
          <w:lang w:val="en-GB"/>
        </w:rPr>
        <w:t>”</w:t>
      </w:r>
      <w:r w:rsidR="00A949BF">
        <w:rPr>
          <w:lang w:val="en-GB"/>
        </w:rPr>
        <w:t xml:space="preserve"> (“Project Document”)</w:t>
      </w:r>
      <w:r>
        <w:rPr>
          <w:lang w:val="en-GB"/>
        </w:rPr>
        <w:t>;</w:t>
      </w:r>
    </w:p>
    <w:p w:rsidR="008E1040" w:rsidRDefault="008E1040">
      <w:pPr>
        <w:jc w:val="both"/>
        <w:rPr>
          <w:lang w:val="en-GB"/>
        </w:rPr>
      </w:pPr>
    </w:p>
    <w:p w:rsidR="00663284" w:rsidRDefault="008E1040">
      <w:pPr>
        <w:jc w:val="both"/>
        <w:rPr>
          <w:lang w:val="en-GB"/>
        </w:rPr>
      </w:pPr>
      <w:r w:rsidRPr="008E1040">
        <w:rPr>
          <w:b/>
          <w:lang w:val="en-GB"/>
        </w:rPr>
        <w:t>WHEREAS</w:t>
      </w:r>
      <w:r>
        <w:rPr>
          <w:lang w:val="en-GB"/>
        </w:rPr>
        <w:t xml:space="preserve"> UNOPS desires to provide funds</w:t>
      </w:r>
      <w:r w:rsidR="00663284">
        <w:rPr>
          <w:lang w:val="en-GB"/>
        </w:rPr>
        <w:t xml:space="preserve"> (“Contribution”) to the Government</w:t>
      </w:r>
      <w:r>
        <w:rPr>
          <w:lang w:val="en-GB"/>
        </w:rPr>
        <w:t xml:space="preserve"> in the context of the implementation of the Project</w:t>
      </w:r>
      <w:r w:rsidR="00663284">
        <w:rPr>
          <w:lang w:val="en-GB"/>
        </w:rPr>
        <w:t>;</w:t>
      </w:r>
    </w:p>
    <w:p w:rsidR="00663284" w:rsidRDefault="00663284">
      <w:pPr>
        <w:jc w:val="both"/>
        <w:rPr>
          <w:lang w:val="en-GB"/>
        </w:rPr>
      </w:pPr>
    </w:p>
    <w:p w:rsidR="008E1040" w:rsidRPr="00663284" w:rsidRDefault="00663284">
      <w:pPr>
        <w:jc w:val="both"/>
        <w:rPr>
          <w:b/>
          <w:lang w:val="en-GB"/>
        </w:rPr>
      </w:pPr>
      <w:r w:rsidRPr="00663284">
        <w:rPr>
          <w:b/>
          <w:lang w:val="en-GB"/>
        </w:rPr>
        <w:t>WHEREAS</w:t>
      </w:r>
      <w:r>
        <w:rPr>
          <w:b/>
          <w:lang w:val="en-GB"/>
        </w:rPr>
        <w:t xml:space="preserve"> </w:t>
      </w:r>
      <w:r>
        <w:rPr>
          <w:lang w:val="en-GB"/>
        </w:rPr>
        <w:t>the Government is ready and willing to accept the Contribution from UNOPS;</w:t>
      </w:r>
      <w:r w:rsidRPr="00663284">
        <w:rPr>
          <w:b/>
          <w:lang w:val="en-GB"/>
        </w:rPr>
        <w:t xml:space="preserve"> </w:t>
      </w:r>
      <w:r w:rsidR="008E1040" w:rsidRPr="00663284">
        <w:rPr>
          <w:b/>
          <w:lang w:val="en-GB"/>
        </w:rPr>
        <w:t xml:space="preserve"> </w:t>
      </w:r>
    </w:p>
    <w:p w:rsidR="00BB2AAC" w:rsidRPr="00033E3C" w:rsidRDefault="00BB2AAC">
      <w:pPr>
        <w:spacing w:line="240" w:lineRule="atLeast"/>
        <w:jc w:val="both"/>
        <w:rPr>
          <w:lang w:val="en-GB"/>
        </w:rPr>
      </w:pPr>
    </w:p>
    <w:p w:rsidR="00BB2AAC" w:rsidRDefault="0021615E">
      <w:pPr>
        <w:spacing w:line="240" w:lineRule="atLeast"/>
        <w:jc w:val="both"/>
        <w:rPr>
          <w:lang w:val="en-GB"/>
        </w:rPr>
      </w:pPr>
      <w:r>
        <w:rPr>
          <w:b/>
          <w:bCs/>
          <w:lang w:val="en-GB"/>
        </w:rPr>
        <w:t>NOW, THEREFORE</w:t>
      </w:r>
      <w:r>
        <w:rPr>
          <w:b/>
          <w:lang w:val="en-GB"/>
        </w:rPr>
        <w:t xml:space="preserve"> </w:t>
      </w:r>
      <w:r w:rsidR="00812D39">
        <w:rPr>
          <w:lang w:val="en-GB"/>
        </w:rPr>
        <w:t>the Government</w:t>
      </w:r>
      <w:r>
        <w:rPr>
          <w:lang w:val="en-GB"/>
        </w:rPr>
        <w:t xml:space="preserve"> and </w:t>
      </w:r>
      <w:proofErr w:type="gramStart"/>
      <w:r>
        <w:rPr>
          <w:lang w:val="en-GB"/>
        </w:rPr>
        <w:t>UNOPS,</w:t>
      </w:r>
      <w:proofErr w:type="gramEnd"/>
      <w:r>
        <w:rPr>
          <w:bCs/>
          <w:lang w:val="en-GB"/>
        </w:rPr>
        <w:t xml:space="preserve"> also referred to</w:t>
      </w:r>
      <w:r w:rsidR="007C6673">
        <w:rPr>
          <w:bCs/>
          <w:lang w:val="en-GB"/>
        </w:rPr>
        <w:t xml:space="preserve"> in this Agreement</w:t>
      </w:r>
      <w:r>
        <w:rPr>
          <w:bCs/>
          <w:lang w:val="en-GB"/>
        </w:rPr>
        <w:t xml:space="preserve"> individually as “Party” and collectively as “Parties”,</w:t>
      </w:r>
      <w:r>
        <w:rPr>
          <w:lang w:val="en-GB"/>
        </w:rPr>
        <w:t xml:space="preserve"> have adopted the Agreement to establish the terms and conditions under which </w:t>
      </w:r>
      <w:r w:rsidR="007C6673">
        <w:rPr>
          <w:lang w:val="en-GB"/>
        </w:rPr>
        <w:t xml:space="preserve">the Government </w:t>
      </w:r>
      <w:r w:rsidR="008D6519">
        <w:rPr>
          <w:lang w:val="en-GB"/>
        </w:rPr>
        <w:t>will</w:t>
      </w:r>
      <w:r>
        <w:rPr>
          <w:lang w:val="en-GB"/>
        </w:rPr>
        <w:t xml:space="preserve"> </w:t>
      </w:r>
      <w:r w:rsidR="007C6673">
        <w:rPr>
          <w:lang w:val="en-GB"/>
        </w:rPr>
        <w:t xml:space="preserve">receive </w:t>
      </w:r>
      <w:r w:rsidR="00663284">
        <w:rPr>
          <w:lang w:val="en-GB"/>
        </w:rPr>
        <w:t>the Contribution</w:t>
      </w:r>
      <w:r>
        <w:rPr>
          <w:lang w:val="en-GB"/>
        </w:rPr>
        <w:t>.</w:t>
      </w:r>
    </w:p>
    <w:p w:rsidR="008D6519" w:rsidRDefault="008D6519">
      <w:pPr>
        <w:spacing w:line="240" w:lineRule="atLeast"/>
        <w:jc w:val="both"/>
        <w:rPr>
          <w:lang w:val="en-GB"/>
        </w:rPr>
      </w:pPr>
    </w:p>
    <w:p w:rsidR="008D6519" w:rsidRDefault="008D6519" w:rsidP="008D6519">
      <w:pPr>
        <w:pStyle w:val="Heading3"/>
        <w:keepNext/>
        <w:numPr>
          <w:ilvl w:val="0"/>
          <w:numId w:val="1"/>
        </w:numPr>
        <w:tabs>
          <w:tab w:val="clear" w:pos="360"/>
        </w:tabs>
        <w:spacing w:after="0"/>
        <w:ind w:left="709" w:hanging="709"/>
        <w:contextualSpacing/>
        <w:jc w:val="both"/>
        <w:rPr>
          <w:sz w:val="24"/>
          <w:szCs w:val="24"/>
        </w:rPr>
      </w:pPr>
      <w:r>
        <w:rPr>
          <w:sz w:val="24"/>
          <w:szCs w:val="24"/>
        </w:rPr>
        <w:t xml:space="preserve">Role of the Government </w:t>
      </w:r>
    </w:p>
    <w:p w:rsidR="008D6519" w:rsidRDefault="008D6519" w:rsidP="008D6519">
      <w:pPr>
        <w:pStyle w:val="Heading3"/>
        <w:keepNext/>
        <w:spacing w:after="0"/>
        <w:contextualSpacing/>
        <w:jc w:val="both"/>
        <w:rPr>
          <w:sz w:val="24"/>
          <w:szCs w:val="24"/>
        </w:rPr>
      </w:pPr>
    </w:p>
    <w:p w:rsidR="008D6519" w:rsidRDefault="008D6519" w:rsidP="008D6519">
      <w:pPr>
        <w:pStyle w:val="Heading3"/>
        <w:keepNext/>
        <w:numPr>
          <w:ilvl w:val="1"/>
          <w:numId w:val="20"/>
        </w:numPr>
        <w:spacing w:after="0"/>
        <w:contextualSpacing/>
        <w:jc w:val="both"/>
        <w:rPr>
          <w:b w:val="0"/>
          <w:sz w:val="24"/>
          <w:szCs w:val="24"/>
        </w:rPr>
      </w:pPr>
      <w:r>
        <w:rPr>
          <w:b w:val="0"/>
          <w:sz w:val="24"/>
          <w:szCs w:val="24"/>
        </w:rPr>
        <w:t>The Government will be responsible for ensuring the Project is implemented</w:t>
      </w:r>
      <w:r w:rsidRPr="00A949BF">
        <w:rPr>
          <w:b w:val="0"/>
          <w:sz w:val="24"/>
          <w:szCs w:val="24"/>
        </w:rPr>
        <w:t xml:space="preserve"> </w:t>
      </w:r>
      <w:r>
        <w:rPr>
          <w:b w:val="0"/>
          <w:sz w:val="24"/>
          <w:szCs w:val="24"/>
        </w:rPr>
        <w:t>in accordance with the Agr</w:t>
      </w:r>
      <w:r w:rsidR="00DF71C5">
        <w:rPr>
          <w:b w:val="0"/>
          <w:sz w:val="24"/>
          <w:szCs w:val="24"/>
        </w:rPr>
        <w:t>eement and Annexes “A” and “B” (“Budget), with care, skill, diligence and efficiency.</w:t>
      </w:r>
    </w:p>
    <w:p w:rsidR="00DF71C5" w:rsidRDefault="00DF71C5" w:rsidP="008D6519">
      <w:pPr>
        <w:pStyle w:val="Heading3"/>
        <w:keepNext/>
        <w:spacing w:after="0"/>
        <w:contextualSpacing/>
        <w:jc w:val="both"/>
        <w:rPr>
          <w:b w:val="0"/>
          <w:sz w:val="24"/>
          <w:szCs w:val="24"/>
        </w:rPr>
      </w:pPr>
    </w:p>
    <w:p w:rsidR="008D6519" w:rsidRDefault="00DF71C5" w:rsidP="008D6519">
      <w:pPr>
        <w:pStyle w:val="Heading3"/>
        <w:keepNext/>
        <w:spacing w:after="0"/>
        <w:contextualSpacing/>
        <w:jc w:val="both"/>
        <w:rPr>
          <w:b w:val="0"/>
          <w:sz w:val="24"/>
          <w:szCs w:val="24"/>
        </w:rPr>
      </w:pPr>
      <w:r>
        <w:rPr>
          <w:b w:val="0"/>
          <w:sz w:val="24"/>
          <w:szCs w:val="24"/>
        </w:rPr>
        <w:t>1.2</w:t>
      </w:r>
      <w:r>
        <w:rPr>
          <w:b w:val="0"/>
          <w:sz w:val="24"/>
          <w:szCs w:val="24"/>
        </w:rPr>
        <w:tab/>
      </w:r>
      <w:r w:rsidR="008D6519">
        <w:rPr>
          <w:b w:val="0"/>
          <w:sz w:val="24"/>
          <w:szCs w:val="24"/>
        </w:rPr>
        <w:t xml:space="preserve">The Contribution received by Government shall be used in accordance with </w:t>
      </w:r>
      <w:r w:rsidR="008D6519">
        <w:rPr>
          <w:b w:val="0"/>
          <w:sz w:val="24"/>
          <w:szCs w:val="24"/>
        </w:rPr>
        <w:tab/>
        <w:t xml:space="preserve">established national regulations, policies and procedures consistent with </w:t>
      </w:r>
      <w:r w:rsidR="008D6519">
        <w:rPr>
          <w:b w:val="0"/>
          <w:sz w:val="24"/>
          <w:szCs w:val="24"/>
        </w:rPr>
        <w:tab/>
        <w:t xml:space="preserve">international standards, in particular, ensuring that the Contribution is expended </w:t>
      </w:r>
      <w:r w:rsidR="008D6519">
        <w:rPr>
          <w:b w:val="0"/>
          <w:sz w:val="24"/>
          <w:szCs w:val="24"/>
        </w:rPr>
        <w:tab/>
        <w:t xml:space="preserve">for Project activities as set out in this Agreement and Annexes “A” and “B”. </w:t>
      </w:r>
      <w:r w:rsidR="008D6519">
        <w:rPr>
          <w:b w:val="0"/>
          <w:sz w:val="24"/>
          <w:szCs w:val="24"/>
        </w:rPr>
        <w:tab/>
        <w:t xml:space="preserve">Where the national regulations, policies and procedures are not consistent </w:t>
      </w:r>
      <w:r w:rsidR="008D6519">
        <w:rPr>
          <w:b w:val="0"/>
          <w:sz w:val="24"/>
          <w:szCs w:val="24"/>
        </w:rPr>
        <w:tab/>
        <w:t xml:space="preserve">with </w:t>
      </w:r>
      <w:r w:rsidR="006A1BA0">
        <w:rPr>
          <w:b w:val="0"/>
          <w:sz w:val="24"/>
          <w:szCs w:val="24"/>
        </w:rPr>
        <w:tab/>
      </w:r>
      <w:r w:rsidR="008D6519">
        <w:rPr>
          <w:b w:val="0"/>
          <w:sz w:val="24"/>
          <w:szCs w:val="24"/>
        </w:rPr>
        <w:t xml:space="preserve">international standards, the UNOPS regulations, policies and procedures will </w:t>
      </w:r>
      <w:r w:rsidR="008D6519">
        <w:rPr>
          <w:b w:val="0"/>
          <w:sz w:val="24"/>
          <w:szCs w:val="24"/>
        </w:rPr>
        <w:tab/>
        <w:t>apply.</w:t>
      </w:r>
    </w:p>
    <w:p w:rsidR="008D6519" w:rsidRDefault="008D6519" w:rsidP="008D6519">
      <w:pPr>
        <w:pStyle w:val="Heading3"/>
        <w:keepNext/>
        <w:spacing w:after="0"/>
        <w:ind w:left="709"/>
        <w:contextualSpacing/>
        <w:jc w:val="both"/>
        <w:rPr>
          <w:sz w:val="24"/>
          <w:szCs w:val="24"/>
        </w:rPr>
      </w:pPr>
    </w:p>
    <w:p w:rsidR="00BB2AAC" w:rsidRPr="00033E3C" w:rsidRDefault="0021615E">
      <w:pPr>
        <w:pStyle w:val="Heading3"/>
        <w:keepNext/>
        <w:numPr>
          <w:ilvl w:val="0"/>
          <w:numId w:val="1"/>
        </w:numPr>
        <w:tabs>
          <w:tab w:val="clear" w:pos="360"/>
        </w:tabs>
        <w:spacing w:after="0"/>
        <w:ind w:left="709" w:hanging="709"/>
        <w:contextualSpacing/>
        <w:jc w:val="both"/>
        <w:rPr>
          <w:sz w:val="24"/>
          <w:szCs w:val="24"/>
        </w:rPr>
      </w:pPr>
      <w:r>
        <w:rPr>
          <w:sz w:val="24"/>
          <w:szCs w:val="24"/>
        </w:rPr>
        <w:t>The Contribution</w:t>
      </w:r>
      <w:r w:rsidR="008D6519">
        <w:rPr>
          <w:sz w:val="24"/>
          <w:szCs w:val="24"/>
        </w:rPr>
        <w:t>,</w:t>
      </w:r>
      <w:r w:rsidR="009E480E">
        <w:rPr>
          <w:sz w:val="24"/>
          <w:szCs w:val="24"/>
        </w:rPr>
        <w:t xml:space="preserve"> Purpose and Period</w:t>
      </w:r>
    </w:p>
    <w:p w:rsidR="00BB2AAC" w:rsidRPr="00033E3C" w:rsidRDefault="00BB2AAC">
      <w:pPr>
        <w:pStyle w:val="Heading3"/>
        <w:keepNext/>
        <w:spacing w:after="0"/>
        <w:contextualSpacing/>
        <w:jc w:val="both"/>
        <w:rPr>
          <w:sz w:val="24"/>
          <w:szCs w:val="24"/>
        </w:rPr>
      </w:pPr>
    </w:p>
    <w:p w:rsidR="007B34C6" w:rsidRDefault="00DF71C5">
      <w:pPr>
        <w:suppressAutoHyphens/>
        <w:ind w:left="709" w:hanging="709"/>
        <w:contextualSpacing/>
        <w:jc w:val="both"/>
        <w:rPr>
          <w:lang w:val="en-GB"/>
        </w:rPr>
      </w:pPr>
      <w:r>
        <w:t>2</w:t>
      </w:r>
      <w:r w:rsidR="0021615E">
        <w:t xml:space="preserve">.1 </w:t>
      </w:r>
      <w:r w:rsidR="0021615E">
        <w:tab/>
      </w:r>
      <w:r w:rsidR="00663284">
        <w:t>UNOPS</w:t>
      </w:r>
      <w:r>
        <w:t xml:space="preserve"> shall provide funds</w:t>
      </w:r>
      <w:r w:rsidR="00663284">
        <w:t xml:space="preserve">, </w:t>
      </w:r>
      <w:r w:rsidR="0021615E">
        <w:t>in the amount of [insert numerical amount in United States dollars, hereinafter referred to as “USD”] ([insert written amount in USD only])</w:t>
      </w:r>
      <w:r>
        <w:t xml:space="preserve"> to the Government, implement</w:t>
      </w:r>
      <w:r w:rsidR="001E1C65">
        <w:t>at</w:t>
      </w:r>
      <w:r>
        <w:t>ion</w:t>
      </w:r>
      <w:r w:rsidR="001A1198">
        <w:t xml:space="preserve"> of the Project and allocation,</w:t>
      </w:r>
      <w:r>
        <w:rPr>
          <w:lang w:val="en-GB"/>
        </w:rPr>
        <w:t xml:space="preserve"> according to </w:t>
      </w:r>
      <w:r w:rsidR="0021615E">
        <w:rPr>
          <w:lang w:val="en-GB"/>
        </w:rPr>
        <w:t>the provisions of the Agreement</w:t>
      </w:r>
      <w:r w:rsidR="00A949BF">
        <w:rPr>
          <w:lang w:val="en-GB"/>
        </w:rPr>
        <w:t>,</w:t>
      </w:r>
      <w:r w:rsidR="0021615E">
        <w:rPr>
          <w:lang w:val="en-GB"/>
        </w:rPr>
        <w:t xml:space="preserve"> Annex “A” and Annex “B”, which form an integral part of the Agreement. </w:t>
      </w:r>
    </w:p>
    <w:p w:rsidR="00BB2AAC" w:rsidRPr="00033E3C" w:rsidRDefault="00BB2AAC">
      <w:pPr>
        <w:suppressAutoHyphens/>
        <w:contextualSpacing/>
        <w:jc w:val="both"/>
      </w:pPr>
    </w:p>
    <w:p w:rsidR="00DF71C5" w:rsidRDefault="00DF71C5" w:rsidP="00DF71C5">
      <w:pPr>
        <w:ind w:left="709" w:hanging="709"/>
        <w:contextualSpacing/>
        <w:jc w:val="both"/>
        <w:rPr>
          <w:lang w:val="en-GB"/>
        </w:rPr>
      </w:pPr>
    </w:p>
    <w:p w:rsidR="00DF71C5" w:rsidRDefault="00DF71C5" w:rsidP="00DF71C5">
      <w:pPr>
        <w:ind w:left="720" w:hanging="720"/>
        <w:contextualSpacing/>
        <w:jc w:val="both"/>
        <w:rPr>
          <w:lang w:val="en-GB"/>
        </w:rPr>
      </w:pPr>
      <w:r>
        <w:rPr>
          <w:lang w:val="en-GB"/>
        </w:rPr>
        <w:t>2.</w:t>
      </w:r>
      <w:r w:rsidR="008074D5">
        <w:rPr>
          <w:lang w:val="en-GB"/>
        </w:rPr>
        <w:t>2</w:t>
      </w:r>
      <w:r>
        <w:rPr>
          <w:lang w:val="en-GB"/>
        </w:rPr>
        <w:tab/>
        <w:t>The Contribution shall be used solely for the implementation of the Project, as set out in Annex “A”, as part of the Government’s collaboration with UNOPS.</w:t>
      </w:r>
    </w:p>
    <w:p w:rsidR="00BA7890" w:rsidRPr="00033E3C" w:rsidRDefault="00BA7890" w:rsidP="00BA7890">
      <w:pPr>
        <w:contextualSpacing/>
        <w:jc w:val="both"/>
      </w:pPr>
    </w:p>
    <w:p w:rsidR="00BA7890" w:rsidRPr="00033E3C" w:rsidRDefault="00DF71C5" w:rsidP="00BA7890">
      <w:pPr>
        <w:pStyle w:val="Abodytextparagraph"/>
        <w:spacing w:line="240" w:lineRule="auto"/>
        <w:ind w:left="720" w:hanging="720"/>
        <w:contextualSpacing/>
        <w:jc w:val="both"/>
        <w:rPr>
          <w:lang w:val="en-GB"/>
        </w:rPr>
      </w:pPr>
      <w:r>
        <w:rPr>
          <w:lang w:val="en-GB"/>
        </w:rPr>
        <w:t>2.</w:t>
      </w:r>
      <w:r w:rsidR="008074D5">
        <w:rPr>
          <w:lang w:val="en-GB"/>
        </w:rPr>
        <w:t>3</w:t>
      </w:r>
      <w:r w:rsidR="0021615E">
        <w:rPr>
          <w:lang w:val="en-GB"/>
        </w:rPr>
        <w:t xml:space="preserve"> </w:t>
      </w:r>
      <w:r w:rsidR="0021615E">
        <w:rPr>
          <w:lang w:val="en-GB"/>
        </w:rPr>
        <w:tab/>
      </w:r>
      <w:r w:rsidR="00A949BF">
        <w:rPr>
          <w:lang w:val="en-GB"/>
        </w:rPr>
        <w:t xml:space="preserve">The Contribution granted to the Government </w:t>
      </w:r>
      <w:r w:rsidR="0021615E">
        <w:rPr>
          <w:lang w:val="en-GB"/>
        </w:rPr>
        <w:t>under the Agreement shall be provided for the period from</w:t>
      </w:r>
      <w:r w:rsidR="00A949BF">
        <w:rPr>
          <w:lang w:val="en-GB"/>
        </w:rPr>
        <w:t xml:space="preserve"> [</w:t>
      </w:r>
      <w:r w:rsidR="00A949BF" w:rsidRPr="00DF71C5">
        <w:rPr>
          <w:i/>
          <w:lang w:val="en-GB"/>
        </w:rPr>
        <w:t>insert date</w:t>
      </w:r>
      <w:r w:rsidR="00A949BF">
        <w:rPr>
          <w:lang w:val="en-GB"/>
        </w:rPr>
        <w:t>] to [</w:t>
      </w:r>
      <w:r w:rsidR="00A949BF" w:rsidRPr="00DF71C5">
        <w:rPr>
          <w:i/>
          <w:lang w:val="en-GB"/>
        </w:rPr>
        <w:t>insert date</w:t>
      </w:r>
      <w:r w:rsidR="00A949BF">
        <w:rPr>
          <w:lang w:val="en-GB"/>
        </w:rPr>
        <w:t>]</w:t>
      </w:r>
      <w:r w:rsidR="0021615E">
        <w:rPr>
          <w:lang w:val="en-GB"/>
        </w:rPr>
        <w:t xml:space="preserve">. </w:t>
      </w:r>
    </w:p>
    <w:p w:rsidR="00A949BF" w:rsidRDefault="00A949BF" w:rsidP="00A949BF">
      <w:pPr>
        <w:pStyle w:val="Heading3"/>
        <w:keepNext/>
        <w:spacing w:after="0"/>
        <w:ind w:left="709"/>
        <w:contextualSpacing/>
        <w:jc w:val="both"/>
        <w:rPr>
          <w:sz w:val="24"/>
          <w:szCs w:val="24"/>
        </w:rPr>
      </w:pPr>
    </w:p>
    <w:p w:rsidR="00BB2AAC" w:rsidRPr="00033E3C" w:rsidRDefault="0021615E">
      <w:pPr>
        <w:pStyle w:val="Heading3"/>
        <w:keepNext/>
        <w:numPr>
          <w:ilvl w:val="0"/>
          <w:numId w:val="1"/>
        </w:numPr>
        <w:tabs>
          <w:tab w:val="clear" w:pos="360"/>
        </w:tabs>
        <w:spacing w:after="0"/>
        <w:ind w:left="709" w:hanging="709"/>
        <w:contextualSpacing/>
        <w:jc w:val="both"/>
        <w:rPr>
          <w:sz w:val="24"/>
          <w:szCs w:val="24"/>
        </w:rPr>
      </w:pPr>
      <w:r>
        <w:rPr>
          <w:sz w:val="24"/>
          <w:szCs w:val="24"/>
        </w:rPr>
        <w:t>Financial Arrangements</w:t>
      </w:r>
    </w:p>
    <w:p w:rsidR="00BB2AAC" w:rsidRPr="00033E3C" w:rsidRDefault="00BB2AAC">
      <w:pPr>
        <w:suppressAutoHyphens/>
        <w:ind w:left="720" w:hanging="720"/>
        <w:contextualSpacing/>
        <w:jc w:val="both"/>
      </w:pPr>
    </w:p>
    <w:p w:rsidR="00D45687" w:rsidRPr="00D45687" w:rsidRDefault="00494E5E" w:rsidP="00DE0651">
      <w:pPr>
        <w:ind w:left="720" w:hanging="720"/>
        <w:contextualSpacing/>
        <w:jc w:val="both"/>
        <w:rPr>
          <w:lang w:val="en-GB"/>
        </w:rPr>
      </w:pPr>
      <w:r>
        <w:rPr>
          <w:lang w:val="en-GB"/>
        </w:rPr>
        <w:t>3</w:t>
      </w:r>
      <w:r w:rsidR="0021615E">
        <w:rPr>
          <w:lang w:val="en-GB"/>
        </w:rPr>
        <w:t xml:space="preserve">.1 </w:t>
      </w:r>
      <w:r w:rsidR="0021615E">
        <w:rPr>
          <w:lang w:val="en-GB"/>
        </w:rPr>
        <w:tab/>
      </w:r>
      <w:r w:rsidR="00A92F88">
        <w:rPr>
          <w:lang w:val="en-GB"/>
        </w:rPr>
        <w:t xml:space="preserve">UNOPS </w:t>
      </w:r>
      <w:r w:rsidR="0021615E">
        <w:rPr>
          <w:lang w:val="en-GB"/>
        </w:rPr>
        <w:t xml:space="preserve">shall deposit the Contribution </w:t>
      </w:r>
      <w:r w:rsidR="00626766">
        <w:rPr>
          <w:lang w:val="en-GB"/>
        </w:rPr>
        <w:t>in the amount of [XX]</w:t>
      </w:r>
      <w:r w:rsidR="00FF4244">
        <w:rPr>
          <w:lang w:val="en-GB"/>
        </w:rPr>
        <w:t xml:space="preserve"> dir</w:t>
      </w:r>
      <w:r w:rsidR="00626766">
        <w:rPr>
          <w:lang w:val="en-GB"/>
        </w:rPr>
        <w:t>ectly to the Government.</w:t>
      </w:r>
      <w:r w:rsidR="00E871AF">
        <w:rPr>
          <w:lang w:val="en-GB"/>
        </w:rPr>
        <w:t xml:space="preserve"> </w:t>
      </w:r>
    </w:p>
    <w:p w:rsidR="00626766" w:rsidRDefault="00626766">
      <w:pPr>
        <w:ind w:left="720" w:hanging="720"/>
        <w:contextualSpacing/>
        <w:jc w:val="both"/>
        <w:rPr>
          <w:lang w:val="en-GB"/>
        </w:rPr>
      </w:pPr>
    </w:p>
    <w:p w:rsidR="00626766" w:rsidRPr="00033E3C" w:rsidRDefault="00494E5E" w:rsidP="00626766">
      <w:pPr>
        <w:ind w:left="720" w:hanging="720"/>
        <w:contextualSpacing/>
        <w:jc w:val="both"/>
        <w:rPr>
          <w:lang w:val="en-GB"/>
        </w:rPr>
      </w:pPr>
      <w:r>
        <w:rPr>
          <w:lang w:val="en-GB"/>
        </w:rPr>
        <w:t>3</w:t>
      </w:r>
      <w:r w:rsidR="00D45687">
        <w:rPr>
          <w:lang w:val="en-GB"/>
        </w:rPr>
        <w:t>.</w:t>
      </w:r>
      <w:r w:rsidR="00D74016">
        <w:rPr>
          <w:lang w:val="en-GB"/>
        </w:rPr>
        <w:t>2</w:t>
      </w:r>
      <w:r w:rsidR="00626766">
        <w:rPr>
          <w:lang w:val="en-GB"/>
        </w:rPr>
        <w:tab/>
      </w:r>
      <w:r w:rsidR="00D44513">
        <w:rPr>
          <w:lang w:val="en-GB"/>
        </w:rPr>
        <w:t xml:space="preserve">The </w:t>
      </w:r>
      <w:r w:rsidR="00626766">
        <w:rPr>
          <w:lang w:val="en-GB"/>
        </w:rPr>
        <w:t xml:space="preserve">Contribution shall be </w:t>
      </w:r>
      <w:r w:rsidR="00D44513">
        <w:rPr>
          <w:lang w:val="en-GB"/>
        </w:rPr>
        <w:t>disbursed</w:t>
      </w:r>
      <w:r w:rsidR="00626766">
        <w:rPr>
          <w:lang w:val="en-GB"/>
        </w:rPr>
        <w:t xml:space="preserve"> by UNOPS</w:t>
      </w:r>
      <w:r w:rsidR="00077060">
        <w:rPr>
          <w:lang w:val="en-GB"/>
        </w:rPr>
        <w:t xml:space="preserve"> in accordance with the following schedule</w:t>
      </w:r>
      <w:r w:rsidR="00626766">
        <w:rPr>
          <w:lang w:val="en-GB"/>
        </w:rPr>
        <w:t>, upon submission of the relevant payment requests</w:t>
      </w:r>
      <w:r w:rsidR="00077060">
        <w:rPr>
          <w:lang w:val="en-GB"/>
        </w:rPr>
        <w:t xml:space="preserve"> and subject to the Government’s continued performance under this Agreement</w:t>
      </w:r>
      <w:r w:rsidR="00626766">
        <w:rPr>
          <w:lang w:val="en-GB"/>
        </w:rPr>
        <w:t xml:space="preserve">: </w:t>
      </w:r>
    </w:p>
    <w:p w:rsidR="00626766" w:rsidRPr="00033E3C" w:rsidRDefault="00626766" w:rsidP="00626766">
      <w:pPr>
        <w:ind w:left="720" w:hanging="720"/>
        <w:contextualSpacing/>
        <w:jc w:val="both"/>
        <w:rPr>
          <w:lang w:val="en-GB"/>
        </w:rPr>
      </w:pPr>
    </w:p>
    <w:p w:rsidR="00626766" w:rsidRPr="00033E3C" w:rsidRDefault="00626766" w:rsidP="00626766">
      <w:pPr>
        <w:ind w:left="1418"/>
        <w:contextualSpacing/>
        <w:jc w:val="both"/>
        <w:rPr>
          <w:lang w:val="en-GB"/>
        </w:rPr>
      </w:pPr>
      <w:r>
        <w:rPr>
          <w:lang w:val="en-GB"/>
        </w:rPr>
        <w:tab/>
        <w:t>[Insert</w:t>
      </w:r>
      <w:r w:rsidR="00D44513">
        <w:rPr>
          <w:lang w:val="en-GB"/>
        </w:rPr>
        <w:t xml:space="preserve"> date, description and amount</w:t>
      </w:r>
      <w:r>
        <w:rPr>
          <w:lang w:val="en-GB"/>
        </w:rPr>
        <w:t>]</w:t>
      </w:r>
    </w:p>
    <w:p w:rsidR="00626766" w:rsidRPr="00033E3C" w:rsidRDefault="00626766" w:rsidP="00626766">
      <w:pPr>
        <w:ind w:left="1418"/>
        <w:contextualSpacing/>
        <w:jc w:val="both"/>
        <w:rPr>
          <w:lang w:val="en-GB"/>
        </w:rPr>
      </w:pPr>
      <w:r>
        <w:rPr>
          <w:lang w:val="en-GB"/>
        </w:rPr>
        <w:tab/>
        <w:t>[Insert</w:t>
      </w:r>
      <w:r w:rsidR="00D44513">
        <w:rPr>
          <w:lang w:val="en-GB"/>
        </w:rPr>
        <w:t xml:space="preserve"> date, description and amount</w:t>
      </w:r>
      <w:r>
        <w:rPr>
          <w:lang w:val="en-GB"/>
        </w:rPr>
        <w:t>]</w:t>
      </w:r>
    </w:p>
    <w:p w:rsidR="00626766" w:rsidRDefault="00626766" w:rsidP="00626766">
      <w:pPr>
        <w:ind w:left="1418"/>
        <w:contextualSpacing/>
        <w:jc w:val="both"/>
        <w:rPr>
          <w:lang w:val="en-GB"/>
        </w:rPr>
      </w:pPr>
      <w:r>
        <w:rPr>
          <w:lang w:val="en-GB"/>
        </w:rPr>
        <w:tab/>
        <w:t>[Insert</w:t>
      </w:r>
      <w:r w:rsidR="00D44513">
        <w:rPr>
          <w:lang w:val="en-GB"/>
        </w:rPr>
        <w:t xml:space="preserve"> date, description and amount</w:t>
      </w:r>
      <w:r>
        <w:rPr>
          <w:lang w:val="en-GB"/>
        </w:rPr>
        <w:t>]</w:t>
      </w:r>
    </w:p>
    <w:p w:rsidR="00D45687" w:rsidRPr="00033E3C" w:rsidRDefault="00D45687" w:rsidP="00626766">
      <w:pPr>
        <w:ind w:left="1418"/>
        <w:contextualSpacing/>
        <w:jc w:val="both"/>
        <w:rPr>
          <w:lang w:val="en-GB"/>
        </w:rPr>
      </w:pPr>
    </w:p>
    <w:p w:rsidR="00077060" w:rsidRDefault="00494E5E" w:rsidP="00077060">
      <w:pPr>
        <w:ind w:left="720" w:hanging="720"/>
        <w:contextualSpacing/>
        <w:jc w:val="both"/>
        <w:rPr>
          <w:lang w:val="en-GB"/>
        </w:rPr>
      </w:pPr>
      <w:r>
        <w:rPr>
          <w:lang w:val="en-GB"/>
        </w:rPr>
        <w:t>3</w:t>
      </w:r>
      <w:r w:rsidR="00D45687">
        <w:rPr>
          <w:lang w:val="en-GB"/>
        </w:rPr>
        <w:t>.</w:t>
      </w:r>
      <w:r w:rsidR="00D74016">
        <w:rPr>
          <w:lang w:val="en-GB"/>
        </w:rPr>
        <w:t>3</w:t>
      </w:r>
      <w:r w:rsidR="00077060">
        <w:rPr>
          <w:lang w:val="en-GB"/>
        </w:rPr>
        <w:tab/>
        <w:t xml:space="preserve">The </w:t>
      </w:r>
      <w:r w:rsidR="00077060" w:rsidRPr="001E1C65">
        <w:rPr>
          <w:lang w:val="en-GB"/>
        </w:rPr>
        <w:t>first instalment of the Contribution will be</w:t>
      </w:r>
      <w:r w:rsidR="001E1C65">
        <w:rPr>
          <w:lang w:val="en-GB"/>
        </w:rPr>
        <w:t xml:space="preserve"> transferred</w:t>
      </w:r>
      <w:r w:rsidR="001E1C65" w:rsidRPr="001E1C65">
        <w:rPr>
          <w:lang w:val="en-GB"/>
        </w:rPr>
        <w:t xml:space="preserve"> [</w:t>
      </w:r>
      <w:r w:rsidR="00077060" w:rsidRPr="001E1C65">
        <w:rPr>
          <w:i/>
          <w:lang w:val="en-GB"/>
        </w:rPr>
        <w:t>prior to the start of Project activities</w:t>
      </w:r>
      <w:r w:rsidR="00DE0651" w:rsidRPr="001E1C65">
        <w:rPr>
          <w:i/>
          <w:lang w:val="en-GB"/>
        </w:rPr>
        <w:t xml:space="preserve"> </w:t>
      </w:r>
      <w:r w:rsidR="001E1C65" w:rsidRPr="001E1C65">
        <w:rPr>
          <w:i/>
          <w:lang w:val="en-GB"/>
        </w:rPr>
        <w:t>OR</w:t>
      </w:r>
      <w:r w:rsidR="00DE0651" w:rsidRPr="001E1C65">
        <w:rPr>
          <w:i/>
          <w:lang w:val="en-GB"/>
        </w:rPr>
        <w:t xml:space="preserve"> after </w:t>
      </w:r>
      <w:r w:rsidR="001E1C65">
        <w:rPr>
          <w:i/>
          <w:lang w:val="en-GB"/>
        </w:rPr>
        <w:t xml:space="preserve">Project </w:t>
      </w:r>
      <w:r w:rsidR="00DE0651" w:rsidRPr="001E1C65">
        <w:rPr>
          <w:i/>
          <w:lang w:val="en-GB"/>
        </w:rPr>
        <w:t>activities have been completed</w:t>
      </w:r>
      <w:r w:rsidR="00DE0651" w:rsidRPr="001E1C65">
        <w:rPr>
          <w:lang w:val="en-GB"/>
        </w:rPr>
        <w:t>]</w:t>
      </w:r>
      <w:r w:rsidR="00077060" w:rsidRPr="001E1C65">
        <w:rPr>
          <w:lang w:val="en-GB"/>
        </w:rPr>
        <w:t>.</w:t>
      </w:r>
    </w:p>
    <w:p w:rsidR="00077060" w:rsidRDefault="00077060" w:rsidP="00077060">
      <w:pPr>
        <w:ind w:left="720" w:hanging="720"/>
        <w:contextualSpacing/>
        <w:jc w:val="both"/>
        <w:rPr>
          <w:lang w:val="en-GB"/>
        </w:rPr>
      </w:pPr>
    </w:p>
    <w:p w:rsidR="00077060" w:rsidRDefault="00494E5E" w:rsidP="00077060">
      <w:pPr>
        <w:ind w:left="720" w:hanging="720"/>
        <w:contextualSpacing/>
        <w:jc w:val="both"/>
        <w:rPr>
          <w:lang w:val="en-GB"/>
        </w:rPr>
      </w:pPr>
      <w:r>
        <w:rPr>
          <w:lang w:val="en-GB"/>
        </w:rPr>
        <w:t>3</w:t>
      </w:r>
      <w:r w:rsidR="00D45687">
        <w:rPr>
          <w:lang w:val="en-GB"/>
        </w:rPr>
        <w:t>.</w:t>
      </w:r>
      <w:r w:rsidR="00D74016">
        <w:rPr>
          <w:lang w:val="en-GB"/>
        </w:rPr>
        <w:t>4</w:t>
      </w:r>
      <w:r w:rsidR="00077060">
        <w:rPr>
          <w:lang w:val="en-GB"/>
        </w:rPr>
        <w:tab/>
        <w:t>UNOPS will only be required to transfer to the Government the amount owing under the terms of this Agreement. UNOPS will not be liable to the Government or to any third party for any amounts tha</w:t>
      </w:r>
      <w:r w:rsidR="004A5D9D">
        <w:rPr>
          <w:lang w:val="en-GB"/>
        </w:rPr>
        <w:t>t UNOPS determines are not authorized</w:t>
      </w:r>
      <w:r w:rsidR="00077060">
        <w:rPr>
          <w:lang w:val="en-GB"/>
        </w:rPr>
        <w:t xml:space="preserve"> under this </w:t>
      </w:r>
      <w:r w:rsidR="004A5D9D">
        <w:rPr>
          <w:lang w:val="en-GB"/>
        </w:rPr>
        <w:t>Agreement.</w:t>
      </w:r>
      <w:r w:rsidR="00077060">
        <w:rPr>
          <w:lang w:val="en-GB"/>
        </w:rPr>
        <w:tab/>
      </w:r>
    </w:p>
    <w:p w:rsidR="004A5D9D" w:rsidRDefault="004A5D9D" w:rsidP="00077060">
      <w:pPr>
        <w:ind w:left="720" w:hanging="720"/>
        <w:contextualSpacing/>
        <w:jc w:val="both"/>
        <w:rPr>
          <w:lang w:val="en-GB"/>
        </w:rPr>
      </w:pPr>
    </w:p>
    <w:p w:rsidR="00BB2AAC" w:rsidRPr="00033E3C" w:rsidRDefault="00494E5E">
      <w:pPr>
        <w:ind w:left="720" w:hanging="720"/>
        <w:contextualSpacing/>
        <w:jc w:val="both"/>
        <w:rPr>
          <w:lang w:val="en-GB"/>
        </w:rPr>
      </w:pPr>
      <w:r>
        <w:rPr>
          <w:lang w:val="en-GB"/>
        </w:rPr>
        <w:t>3</w:t>
      </w:r>
      <w:r w:rsidR="00D45687">
        <w:rPr>
          <w:lang w:val="en-GB"/>
        </w:rPr>
        <w:t>.</w:t>
      </w:r>
      <w:r w:rsidR="00D74016">
        <w:rPr>
          <w:lang w:val="en-GB"/>
        </w:rPr>
        <w:t>5</w:t>
      </w:r>
      <w:r w:rsidR="004A5D9D">
        <w:rPr>
          <w:lang w:val="en-GB"/>
        </w:rPr>
        <w:tab/>
      </w:r>
      <w:r w:rsidR="00FF4244">
        <w:rPr>
          <w:lang w:val="en-GB"/>
        </w:rPr>
        <w:t xml:space="preserve">UNOPS </w:t>
      </w:r>
      <w:r w:rsidR="0021615E">
        <w:rPr>
          <w:lang w:val="en-GB"/>
        </w:rPr>
        <w:t xml:space="preserve">shall deposit the Contribution to </w:t>
      </w:r>
      <w:r w:rsidR="00FF4244">
        <w:rPr>
          <w:lang w:val="en-GB"/>
        </w:rPr>
        <w:t xml:space="preserve">the Government’s </w:t>
      </w:r>
      <w:r w:rsidR="0021615E">
        <w:rPr>
          <w:lang w:val="en-GB"/>
        </w:rPr>
        <w:t>bank account, quoting reference: [Insert]</w:t>
      </w:r>
    </w:p>
    <w:p w:rsidR="00BB2AAC" w:rsidRPr="00033E3C" w:rsidRDefault="00BB2AAC">
      <w:pPr>
        <w:contextualSpacing/>
        <w:jc w:val="both"/>
        <w:rPr>
          <w:lang w:val="en-GB"/>
        </w:rPr>
      </w:pPr>
    </w:p>
    <w:p w:rsidR="00BB2AAC" w:rsidRPr="00033E3C" w:rsidRDefault="0021615E">
      <w:pPr>
        <w:ind w:left="720"/>
        <w:contextualSpacing/>
        <w:jc w:val="both"/>
        <w:rPr>
          <w:lang w:val="en-GB"/>
        </w:rPr>
      </w:pPr>
      <w:r>
        <w:rPr>
          <w:lang w:val="en-GB"/>
        </w:rPr>
        <w:tab/>
        <w:t>Bank name:</w:t>
      </w:r>
      <w:r>
        <w:rPr>
          <w:lang w:val="en-GB"/>
        </w:rPr>
        <w:tab/>
      </w:r>
      <w:r>
        <w:rPr>
          <w:lang w:val="en-GB"/>
        </w:rPr>
        <w:tab/>
      </w:r>
      <w:r>
        <w:rPr>
          <w:lang w:val="en-GB"/>
        </w:rPr>
        <w:tab/>
      </w:r>
    </w:p>
    <w:p w:rsidR="00BB2AAC" w:rsidRPr="00033E3C" w:rsidRDefault="0021615E">
      <w:pPr>
        <w:ind w:left="720"/>
        <w:contextualSpacing/>
        <w:jc w:val="both"/>
        <w:rPr>
          <w:lang w:val="en-GB"/>
        </w:rPr>
      </w:pPr>
      <w:r>
        <w:rPr>
          <w:lang w:val="en-GB"/>
        </w:rPr>
        <w:tab/>
        <w:t xml:space="preserve">Account Holder’s name:  </w:t>
      </w:r>
      <w:r>
        <w:rPr>
          <w:lang w:val="en-GB"/>
        </w:rPr>
        <w:tab/>
      </w:r>
      <w:r>
        <w:rPr>
          <w:lang w:val="en-GB"/>
        </w:rPr>
        <w:tab/>
      </w:r>
    </w:p>
    <w:p w:rsidR="00BB2AAC" w:rsidRPr="00033E3C" w:rsidRDefault="0021615E">
      <w:pPr>
        <w:ind w:left="720"/>
        <w:contextualSpacing/>
        <w:jc w:val="both"/>
        <w:rPr>
          <w:lang w:val="en-GB"/>
        </w:rPr>
      </w:pPr>
      <w:r>
        <w:rPr>
          <w:lang w:val="en-GB"/>
        </w:rPr>
        <w:tab/>
        <w:t>Account number:</w:t>
      </w:r>
      <w:r>
        <w:rPr>
          <w:lang w:val="en-GB"/>
        </w:rPr>
        <w:tab/>
      </w:r>
      <w:r>
        <w:rPr>
          <w:lang w:val="en-GB"/>
        </w:rPr>
        <w:tab/>
      </w:r>
    </w:p>
    <w:p w:rsidR="00BB2AAC" w:rsidRPr="00033E3C" w:rsidRDefault="0021615E">
      <w:pPr>
        <w:ind w:left="4320" w:hanging="2880"/>
        <w:contextualSpacing/>
        <w:jc w:val="both"/>
        <w:rPr>
          <w:lang w:val="en-GB"/>
        </w:rPr>
      </w:pPr>
      <w:r>
        <w:rPr>
          <w:lang w:val="en-GB"/>
        </w:rPr>
        <w:t>Bank Address:</w:t>
      </w:r>
      <w:r>
        <w:rPr>
          <w:lang w:val="en-GB"/>
        </w:rPr>
        <w:tab/>
      </w:r>
    </w:p>
    <w:p w:rsidR="00BB2AAC" w:rsidRPr="00033E3C" w:rsidRDefault="0021615E">
      <w:pPr>
        <w:ind w:left="720"/>
        <w:contextualSpacing/>
        <w:jc w:val="both"/>
        <w:rPr>
          <w:lang w:val="en-GB"/>
        </w:rPr>
      </w:pPr>
      <w:r>
        <w:rPr>
          <w:lang w:val="en-GB"/>
        </w:rPr>
        <w:tab/>
        <w:t>Sort Code:</w:t>
      </w:r>
      <w:r>
        <w:rPr>
          <w:lang w:val="en-GB"/>
        </w:rPr>
        <w:tab/>
      </w:r>
      <w:r>
        <w:rPr>
          <w:lang w:val="en-GB"/>
        </w:rPr>
        <w:tab/>
      </w:r>
      <w:r>
        <w:rPr>
          <w:lang w:val="en-GB"/>
        </w:rPr>
        <w:tab/>
      </w:r>
      <w:r>
        <w:rPr>
          <w:lang w:val="en-GB"/>
        </w:rPr>
        <w:tab/>
      </w:r>
      <w:r>
        <w:rPr>
          <w:lang w:val="en-GB"/>
        </w:rPr>
        <w:tab/>
      </w:r>
      <w:r>
        <w:rPr>
          <w:lang w:val="en-GB"/>
        </w:rPr>
        <w:tab/>
      </w:r>
      <w:r>
        <w:rPr>
          <w:lang w:val="en-GB"/>
        </w:rPr>
        <w:tab/>
      </w:r>
    </w:p>
    <w:p w:rsidR="00BB2AAC" w:rsidRPr="00033E3C" w:rsidRDefault="0021615E">
      <w:pPr>
        <w:ind w:left="720"/>
        <w:contextualSpacing/>
        <w:jc w:val="both"/>
        <w:rPr>
          <w:lang w:val="en-GB"/>
        </w:rPr>
      </w:pPr>
      <w:r>
        <w:rPr>
          <w:lang w:val="en-GB"/>
        </w:rPr>
        <w:tab/>
        <w:t>IBAN Code:</w:t>
      </w:r>
      <w:r>
        <w:rPr>
          <w:lang w:val="en-GB"/>
        </w:rPr>
        <w:tab/>
      </w:r>
      <w:r>
        <w:rPr>
          <w:lang w:val="en-GB"/>
        </w:rPr>
        <w:tab/>
      </w:r>
      <w:r>
        <w:rPr>
          <w:lang w:val="en-GB"/>
        </w:rPr>
        <w:tab/>
      </w:r>
    </w:p>
    <w:p w:rsidR="00BB2AAC" w:rsidRPr="00033E3C" w:rsidRDefault="00BB2AAC" w:rsidP="00D45687">
      <w:pPr>
        <w:ind w:left="709" w:hanging="709"/>
        <w:jc w:val="both"/>
      </w:pPr>
    </w:p>
    <w:p w:rsidR="00BB2AAC" w:rsidRPr="00033E3C" w:rsidRDefault="00494E5E">
      <w:pPr>
        <w:ind w:left="720" w:hanging="720"/>
        <w:contextualSpacing/>
        <w:jc w:val="both"/>
        <w:rPr>
          <w:lang w:val="en-GB"/>
        </w:rPr>
      </w:pPr>
      <w:r>
        <w:t>3</w:t>
      </w:r>
      <w:r w:rsidR="0021615E">
        <w:t>.</w:t>
      </w:r>
      <w:r w:rsidR="00D74016">
        <w:t>6</w:t>
      </w:r>
      <w:r w:rsidR="0021615E">
        <w:tab/>
        <w:t xml:space="preserve">Any interest accrued on the cash balances of the funds received by UNOPS under the Agreement shall be </w:t>
      </w:r>
      <w:r w:rsidR="008074D5">
        <w:t>refunded</w:t>
      </w:r>
      <w:r w:rsidR="0021615E">
        <w:t xml:space="preserve"> to UNOPS</w:t>
      </w:r>
      <w:r w:rsidR="0021615E">
        <w:rPr>
          <w:lang w:val="en-GB"/>
        </w:rPr>
        <w:t>.</w:t>
      </w:r>
    </w:p>
    <w:p w:rsidR="00BB2AAC" w:rsidRPr="00033E3C" w:rsidRDefault="00BB2AAC">
      <w:pPr>
        <w:ind w:left="720" w:hanging="720"/>
        <w:contextualSpacing/>
        <w:jc w:val="both"/>
        <w:rPr>
          <w:lang w:val="en-GB"/>
        </w:rPr>
      </w:pPr>
    </w:p>
    <w:p w:rsidR="00BB2AAC" w:rsidRPr="00033E3C" w:rsidRDefault="00494E5E">
      <w:pPr>
        <w:ind w:left="720" w:hanging="720"/>
        <w:contextualSpacing/>
        <w:jc w:val="both"/>
        <w:rPr>
          <w:lang w:val="en-GB"/>
        </w:rPr>
      </w:pPr>
      <w:r>
        <w:rPr>
          <w:lang w:val="en-GB"/>
        </w:rPr>
        <w:t>3</w:t>
      </w:r>
      <w:r w:rsidR="0021615E">
        <w:rPr>
          <w:lang w:val="en-GB"/>
        </w:rPr>
        <w:t>.</w:t>
      </w:r>
      <w:r w:rsidR="00D74016">
        <w:rPr>
          <w:lang w:val="en-GB"/>
        </w:rPr>
        <w:t>7</w:t>
      </w:r>
      <w:r w:rsidR="0021615E">
        <w:rPr>
          <w:lang w:val="en-GB"/>
        </w:rPr>
        <w:t xml:space="preserve"> </w:t>
      </w:r>
      <w:r w:rsidR="0021615E">
        <w:rPr>
          <w:lang w:val="en-GB"/>
        </w:rPr>
        <w:tab/>
        <w:t xml:space="preserve">All funds received </w:t>
      </w:r>
      <w:r w:rsidR="00D45687">
        <w:rPr>
          <w:lang w:val="en-GB"/>
        </w:rPr>
        <w:t xml:space="preserve">by the Government </w:t>
      </w:r>
      <w:r w:rsidR="0021615E">
        <w:rPr>
          <w:lang w:val="en-GB"/>
        </w:rPr>
        <w:t xml:space="preserve">shall be recorded in a separate ledger account established </w:t>
      </w:r>
      <w:r w:rsidR="00D44513">
        <w:rPr>
          <w:lang w:val="en-GB"/>
        </w:rPr>
        <w:t>for the Project.</w:t>
      </w:r>
    </w:p>
    <w:p w:rsidR="00BB2AAC" w:rsidRPr="00033E3C" w:rsidRDefault="00BB2AAC">
      <w:pPr>
        <w:contextualSpacing/>
        <w:jc w:val="both"/>
        <w:rPr>
          <w:lang w:val="en-GB"/>
        </w:rPr>
      </w:pPr>
    </w:p>
    <w:p w:rsidR="00BB2AAC" w:rsidRDefault="00494E5E" w:rsidP="002A541A">
      <w:pPr>
        <w:ind w:left="720" w:hanging="720"/>
        <w:contextualSpacing/>
        <w:jc w:val="both"/>
        <w:rPr>
          <w:lang w:val="en-GB"/>
        </w:rPr>
      </w:pPr>
      <w:r>
        <w:rPr>
          <w:lang w:val="en-GB"/>
        </w:rPr>
        <w:t>3</w:t>
      </w:r>
      <w:r w:rsidR="0021615E">
        <w:rPr>
          <w:lang w:val="en-GB"/>
        </w:rPr>
        <w:t>.</w:t>
      </w:r>
      <w:r w:rsidR="00D74016">
        <w:rPr>
          <w:lang w:val="en-GB"/>
        </w:rPr>
        <w:t>8</w:t>
      </w:r>
      <w:r w:rsidR="0021615E">
        <w:rPr>
          <w:lang w:val="en-GB"/>
        </w:rPr>
        <w:tab/>
        <w:t xml:space="preserve">Any balance of the Contribution to the Project </w:t>
      </w:r>
      <w:r w:rsidR="00D44513">
        <w:rPr>
          <w:lang w:val="en-GB"/>
        </w:rPr>
        <w:t xml:space="preserve">following completion of the Project or expiry/termination of the Agreement </w:t>
      </w:r>
      <w:r w:rsidR="0021615E">
        <w:rPr>
          <w:lang w:val="en-GB"/>
        </w:rPr>
        <w:t xml:space="preserve">shall be </w:t>
      </w:r>
      <w:r w:rsidR="00D44513">
        <w:rPr>
          <w:lang w:val="en-GB"/>
        </w:rPr>
        <w:t>refunded immediately to UNOPS.</w:t>
      </w:r>
    </w:p>
    <w:p w:rsidR="00D44513" w:rsidRDefault="00D44513" w:rsidP="002A541A">
      <w:pPr>
        <w:ind w:left="720" w:hanging="720"/>
        <w:contextualSpacing/>
        <w:jc w:val="both"/>
        <w:rPr>
          <w:lang w:val="en-GB"/>
        </w:rPr>
      </w:pPr>
    </w:p>
    <w:p w:rsidR="00BB2AAC" w:rsidRDefault="00494E5E" w:rsidP="00DF71C5">
      <w:pPr>
        <w:ind w:left="720" w:hanging="720"/>
        <w:contextualSpacing/>
        <w:jc w:val="both"/>
        <w:rPr>
          <w:lang w:val="en-GB"/>
        </w:rPr>
      </w:pPr>
      <w:r>
        <w:rPr>
          <w:lang w:val="en-GB"/>
        </w:rPr>
        <w:t>3</w:t>
      </w:r>
      <w:r w:rsidR="00D44513">
        <w:rPr>
          <w:lang w:val="en-GB"/>
        </w:rPr>
        <w:t>.</w:t>
      </w:r>
      <w:r w:rsidR="00D74016">
        <w:rPr>
          <w:lang w:val="en-GB"/>
        </w:rPr>
        <w:t>9</w:t>
      </w:r>
      <w:r w:rsidR="00D44513">
        <w:rPr>
          <w:lang w:val="en-GB"/>
        </w:rPr>
        <w:t xml:space="preserve"> </w:t>
      </w:r>
      <w:r w:rsidR="00D44513">
        <w:rPr>
          <w:lang w:val="en-GB"/>
        </w:rPr>
        <w:tab/>
        <w:t>Cash transfer modalities and the size and frequency of disbursements may be revised in writing between the Parties in the course of the Project implementation, and based on Project monitoring, reporting and audits.</w:t>
      </w:r>
    </w:p>
    <w:p w:rsidR="00494E5E" w:rsidRDefault="00494E5E" w:rsidP="00DF71C5">
      <w:pPr>
        <w:ind w:left="720" w:hanging="720"/>
        <w:contextualSpacing/>
        <w:jc w:val="both"/>
        <w:rPr>
          <w:lang w:val="en-GB"/>
        </w:rPr>
      </w:pPr>
    </w:p>
    <w:p w:rsidR="00494E5E" w:rsidRDefault="00494E5E" w:rsidP="00494E5E">
      <w:pPr>
        <w:pStyle w:val="Heading3"/>
        <w:keepNext/>
        <w:numPr>
          <w:ilvl w:val="0"/>
          <w:numId w:val="1"/>
        </w:numPr>
        <w:tabs>
          <w:tab w:val="clear" w:pos="360"/>
        </w:tabs>
        <w:spacing w:after="0"/>
        <w:ind w:left="709" w:hanging="709"/>
        <w:contextualSpacing/>
        <w:jc w:val="both"/>
        <w:rPr>
          <w:sz w:val="24"/>
          <w:szCs w:val="24"/>
        </w:rPr>
      </w:pPr>
      <w:r>
        <w:rPr>
          <w:sz w:val="24"/>
          <w:szCs w:val="24"/>
        </w:rPr>
        <w:t>Accounting, Monitoring and Records</w:t>
      </w:r>
    </w:p>
    <w:p w:rsidR="00494E5E" w:rsidRDefault="00494E5E" w:rsidP="00494E5E">
      <w:pPr>
        <w:pStyle w:val="Heading3"/>
        <w:keepNext/>
        <w:spacing w:after="0"/>
        <w:contextualSpacing/>
        <w:jc w:val="both"/>
        <w:rPr>
          <w:sz w:val="24"/>
          <w:szCs w:val="24"/>
        </w:rPr>
      </w:pPr>
    </w:p>
    <w:p w:rsidR="00494E5E" w:rsidRDefault="00494E5E" w:rsidP="00494E5E">
      <w:pPr>
        <w:pStyle w:val="Heading3"/>
        <w:keepNext/>
        <w:spacing w:after="0"/>
        <w:contextualSpacing/>
        <w:jc w:val="both"/>
        <w:rPr>
          <w:b w:val="0"/>
          <w:sz w:val="24"/>
          <w:szCs w:val="24"/>
        </w:rPr>
      </w:pPr>
      <w:r w:rsidRPr="00897956">
        <w:rPr>
          <w:b w:val="0"/>
          <w:sz w:val="24"/>
          <w:szCs w:val="24"/>
        </w:rPr>
        <w:t>4.1</w:t>
      </w:r>
      <w:r>
        <w:rPr>
          <w:b w:val="0"/>
          <w:sz w:val="24"/>
          <w:szCs w:val="24"/>
        </w:rPr>
        <w:tab/>
        <w:t xml:space="preserve">The Government agrees to cooperate with UNOPS for monitoring all </w:t>
      </w:r>
      <w:r>
        <w:rPr>
          <w:b w:val="0"/>
          <w:sz w:val="24"/>
          <w:szCs w:val="24"/>
        </w:rPr>
        <w:tab/>
        <w:t xml:space="preserve">activities supported by the Contribution, and will allow UNOPS staff and </w:t>
      </w:r>
      <w:r>
        <w:rPr>
          <w:b w:val="0"/>
          <w:sz w:val="24"/>
          <w:szCs w:val="24"/>
        </w:rPr>
        <w:tab/>
        <w:t xml:space="preserve">representatives (including the internal and external UNOPS auditors and/or </w:t>
      </w:r>
      <w:r>
        <w:rPr>
          <w:b w:val="0"/>
          <w:sz w:val="24"/>
          <w:szCs w:val="24"/>
        </w:rPr>
        <w:tab/>
        <w:t xml:space="preserve">investigators) the full and unrestricted access to relevant financial records relating </w:t>
      </w:r>
      <w:r>
        <w:rPr>
          <w:b w:val="0"/>
          <w:sz w:val="24"/>
          <w:szCs w:val="24"/>
        </w:rPr>
        <w:tab/>
        <w:t xml:space="preserve">to this Agreement and to the implementation of </w:t>
      </w:r>
      <w:r w:rsidR="001E1C65">
        <w:rPr>
          <w:b w:val="0"/>
          <w:sz w:val="24"/>
          <w:szCs w:val="24"/>
        </w:rPr>
        <w:t xml:space="preserve">the Project, and to </w:t>
      </w:r>
      <w:r w:rsidR="001E1C65">
        <w:rPr>
          <w:b w:val="0"/>
          <w:sz w:val="24"/>
          <w:szCs w:val="24"/>
        </w:rPr>
        <w:tab/>
        <w:t xml:space="preserve">personnel  </w:t>
      </w:r>
      <w:r w:rsidR="001E1C65">
        <w:rPr>
          <w:b w:val="0"/>
          <w:sz w:val="24"/>
          <w:szCs w:val="24"/>
        </w:rPr>
        <w:tab/>
      </w:r>
      <w:r>
        <w:rPr>
          <w:b w:val="0"/>
          <w:sz w:val="24"/>
          <w:szCs w:val="24"/>
        </w:rPr>
        <w:t xml:space="preserve">responsible for the administration of the Contribution provided by </w:t>
      </w:r>
      <w:r>
        <w:rPr>
          <w:b w:val="0"/>
          <w:sz w:val="24"/>
          <w:szCs w:val="24"/>
        </w:rPr>
        <w:tab/>
        <w:t>UNOPS.</w:t>
      </w:r>
    </w:p>
    <w:p w:rsidR="00494E5E" w:rsidRDefault="00494E5E" w:rsidP="00494E5E">
      <w:pPr>
        <w:pStyle w:val="Heading3"/>
        <w:keepNext/>
        <w:spacing w:after="0"/>
        <w:contextualSpacing/>
        <w:jc w:val="both"/>
        <w:rPr>
          <w:b w:val="0"/>
          <w:sz w:val="24"/>
          <w:szCs w:val="24"/>
        </w:rPr>
      </w:pPr>
    </w:p>
    <w:p w:rsidR="00494E5E" w:rsidRPr="00897956" w:rsidRDefault="00494E5E" w:rsidP="00494E5E">
      <w:pPr>
        <w:pStyle w:val="Heading3"/>
        <w:keepNext/>
        <w:spacing w:after="0"/>
        <w:contextualSpacing/>
        <w:jc w:val="both"/>
        <w:rPr>
          <w:b w:val="0"/>
          <w:sz w:val="24"/>
          <w:szCs w:val="24"/>
        </w:rPr>
      </w:pPr>
      <w:r>
        <w:rPr>
          <w:b w:val="0"/>
          <w:sz w:val="24"/>
          <w:szCs w:val="24"/>
        </w:rPr>
        <w:t>4.2</w:t>
      </w:r>
      <w:r>
        <w:rPr>
          <w:b w:val="0"/>
          <w:sz w:val="24"/>
          <w:szCs w:val="24"/>
        </w:rPr>
        <w:tab/>
        <w:t xml:space="preserve">The Government </w:t>
      </w:r>
      <w:r w:rsidRPr="00897956">
        <w:rPr>
          <w:b w:val="0"/>
          <w:sz w:val="24"/>
          <w:szCs w:val="24"/>
        </w:rPr>
        <w:t xml:space="preserve">agrees to </w:t>
      </w:r>
      <w:r w:rsidRPr="00897956">
        <w:rPr>
          <w:b w:val="0"/>
          <w:sz w:val="24"/>
          <w:szCs w:val="24"/>
          <w:lang w:val="en-GB"/>
        </w:rPr>
        <w:t xml:space="preserve">maintain all financial records, supporting </w:t>
      </w:r>
      <w:r w:rsidRPr="00897956">
        <w:rPr>
          <w:b w:val="0"/>
          <w:sz w:val="24"/>
          <w:szCs w:val="24"/>
          <w:lang w:val="en-GB"/>
        </w:rPr>
        <w:tab/>
        <w:t xml:space="preserve">documents, statistical records and all other records pertinent to this Agreement in </w:t>
      </w:r>
      <w:r w:rsidRPr="00897956">
        <w:rPr>
          <w:b w:val="0"/>
          <w:sz w:val="24"/>
          <w:szCs w:val="24"/>
          <w:lang w:val="en-GB"/>
        </w:rPr>
        <w:tab/>
        <w:t xml:space="preserve">accordance with generally accepted accounting principles or [applicable national </w:t>
      </w:r>
      <w:r w:rsidRPr="00897956">
        <w:rPr>
          <w:b w:val="0"/>
          <w:sz w:val="24"/>
          <w:szCs w:val="24"/>
          <w:lang w:val="en-GB"/>
        </w:rPr>
        <w:tab/>
        <w:t>legislation] to sufficiently substantiate charges to this Agreement.</w:t>
      </w:r>
    </w:p>
    <w:p w:rsidR="00897956" w:rsidRDefault="00897956" w:rsidP="00897956">
      <w:pPr>
        <w:pStyle w:val="Heading3"/>
        <w:keepNext/>
        <w:spacing w:after="0"/>
        <w:contextualSpacing/>
        <w:jc w:val="both"/>
        <w:rPr>
          <w:b w:val="0"/>
          <w:sz w:val="24"/>
          <w:szCs w:val="24"/>
        </w:rPr>
      </w:pPr>
    </w:p>
    <w:p w:rsidR="00897956" w:rsidRDefault="00897956" w:rsidP="00897956">
      <w:pPr>
        <w:pStyle w:val="Heading3"/>
        <w:keepNext/>
        <w:spacing w:after="0"/>
        <w:contextualSpacing/>
        <w:jc w:val="both"/>
        <w:rPr>
          <w:b w:val="0"/>
          <w:sz w:val="24"/>
          <w:szCs w:val="24"/>
        </w:rPr>
      </w:pPr>
      <w:r>
        <w:rPr>
          <w:b w:val="0"/>
          <w:sz w:val="24"/>
          <w:szCs w:val="24"/>
        </w:rPr>
        <w:t xml:space="preserve">4.3 </w:t>
      </w:r>
      <w:r>
        <w:rPr>
          <w:b w:val="0"/>
          <w:sz w:val="24"/>
          <w:szCs w:val="24"/>
        </w:rPr>
        <w:tab/>
        <w:t>The Government agrees to:</w:t>
      </w:r>
    </w:p>
    <w:p w:rsidR="00897956" w:rsidRDefault="00897956" w:rsidP="00897956">
      <w:pPr>
        <w:pStyle w:val="Heading3"/>
        <w:keepNext/>
        <w:spacing w:after="0"/>
        <w:ind w:left="720"/>
        <w:contextualSpacing/>
        <w:jc w:val="both"/>
        <w:rPr>
          <w:b w:val="0"/>
          <w:sz w:val="24"/>
          <w:szCs w:val="24"/>
        </w:rPr>
      </w:pPr>
    </w:p>
    <w:p w:rsidR="00897956" w:rsidRDefault="00897956" w:rsidP="00897956">
      <w:pPr>
        <w:pStyle w:val="Heading3"/>
        <w:keepNext/>
        <w:numPr>
          <w:ilvl w:val="0"/>
          <w:numId w:val="18"/>
        </w:numPr>
        <w:spacing w:after="0"/>
        <w:contextualSpacing/>
        <w:jc w:val="both"/>
        <w:rPr>
          <w:b w:val="0"/>
          <w:sz w:val="24"/>
          <w:szCs w:val="24"/>
        </w:rPr>
      </w:pPr>
      <w:r>
        <w:rPr>
          <w:b w:val="0"/>
          <w:sz w:val="24"/>
          <w:szCs w:val="24"/>
        </w:rPr>
        <w:t>Periodic on-site reviews and spot checks of financial records by UNOPS or its representatives;</w:t>
      </w:r>
    </w:p>
    <w:p w:rsidR="00897956" w:rsidRDefault="00897956" w:rsidP="00897956">
      <w:pPr>
        <w:pStyle w:val="Heading3"/>
        <w:keepNext/>
        <w:numPr>
          <w:ilvl w:val="0"/>
          <w:numId w:val="18"/>
        </w:numPr>
        <w:spacing w:after="0"/>
        <w:contextualSpacing/>
        <w:jc w:val="both"/>
        <w:rPr>
          <w:b w:val="0"/>
          <w:sz w:val="24"/>
          <w:szCs w:val="24"/>
        </w:rPr>
      </w:pPr>
      <w:r>
        <w:rPr>
          <w:b w:val="0"/>
          <w:sz w:val="24"/>
          <w:szCs w:val="24"/>
        </w:rPr>
        <w:t>Monitoring of activities following UNOPS standards and guidelines for site visits and field monitoring;</w:t>
      </w:r>
    </w:p>
    <w:p w:rsidR="00897956" w:rsidRPr="00897956" w:rsidRDefault="00897956" w:rsidP="00897956">
      <w:pPr>
        <w:pStyle w:val="Heading3"/>
        <w:keepNext/>
        <w:numPr>
          <w:ilvl w:val="0"/>
          <w:numId w:val="18"/>
        </w:numPr>
        <w:spacing w:after="0"/>
        <w:contextualSpacing/>
        <w:jc w:val="both"/>
        <w:rPr>
          <w:b w:val="0"/>
          <w:sz w:val="24"/>
          <w:szCs w:val="24"/>
        </w:rPr>
      </w:pPr>
      <w:r>
        <w:rPr>
          <w:b w:val="0"/>
          <w:sz w:val="24"/>
          <w:szCs w:val="24"/>
        </w:rPr>
        <w:t>Financial reviews or audits</w:t>
      </w:r>
      <w:r w:rsidRPr="00897956">
        <w:rPr>
          <w:lang w:val="en-GB"/>
        </w:rPr>
        <w:t xml:space="preserve"> </w:t>
      </w:r>
      <w:r w:rsidRPr="00897956">
        <w:rPr>
          <w:b w:val="0"/>
          <w:sz w:val="24"/>
          <w:szCs w:val="24"/>
          <w:lang w:val="en-GB"/>
        </w:rPr>
        <w:t xml:space="preserve">otherwise ensure adequate accountability of organizations expending UNOPS funds. This may be carried out throughout the period of implementation of the Activity until the balance is paid, and for a period of [X] years from the date of final </w:t>
      </w:r>
      <w:r w:rsidRPr="001458E1">
        <w:rPr>
          <w:b w:val="0"/>
          <w:sz w:val="24"/>
          <w:szCs w:val="24"/>
          <w:lang w:val="en-GB"/>
        </w:rPr>
        <w:t>payment</w:t>
      </w:r>
      <w:r w:rsidR="001458E1">
        <w:rPr>
          <w:b w:val="0"/>
          <w:sz w:val="24"/>
          <w:szCs w:val="24"/>
          <w:lang w:val="en-GB"/>
        </w:rPr>
        <w:t>.</w:t>
      </w:r>
    </w:p>
    <w:p w:rsidR="00897956" w:rsidRPr="00897956" w:rsidRDefault="00897956" w:rsidP="00897956">
      <w:pPr>
        <w:pStyle w:val="Heading3"/>
        <w:keepNext/>
        <w:spacing w:after="0"/>
        <w:contextualSpacing/>
        <w:jc w:val="both"/>
        <w:rPr>
          <w:sz w:val="24"/>
          <w:szCs w:val="24"/>
        </w:rPr>
      </w:pPr>
    </w:p>
    <w:p w:rsidR="00BB2AAC" w:rsidRPr="00033E3C" w:rsidRDefault="0021615E" w:rsidP="00BA7890">
      <w:pPr>
        <w:pStyle w:val="Heading3"/>
        <w:keepNext/>
        <w:numPr>
          <w:ilvl w:val="0"/>
          <w:numId w:val="1"/>
        </w:numPr>
        <w:tabs>
          <w:tab w:val="clear" w:pos="360"/>
        </w:tabs>
        <w:spacing w:after="0"/>
        <w:ind w:left="709" w:hanging="709"/>
        <w:contextualSpacing/>
        <w:jc w:val="both"/>
        <w:rPr>
          <w:sz w:val="24"/>
          <w:szCs w:val="24"/>
        </w:rPr>
      </w:pPr>
      <w:r>
        <w:rPr>
          <w:sz w:val="24"/>
          <w:szCs w:val="24"/>
        </w:rPr>
        <w:t xml:space="preserve">Reporting </w:t>
      </w:r>
    </w:p>
    <w:p w:rsidR="00BB2AAC" w:rsidRPr="00033E3C" w:rsidRDefault="00BB2AAC">
      <w:pPr>
        <w:contextualSpacing/>
        <w:jc w:val="both"/>
      </w:pPr>
    </w:p>
    <w:p w:rsidR="00D60404" w:rsidRPr="00033E3C" w:rsidRDefault="00C27B99" w:rsidP="00D60404">
      <w:pPr>
        <w:ind w:left="709" w:hanging="709"/>
        <w:jc w:val="both"/>
        <w:rPr>
          <w:color w:val="000000"/>
        </w:rPr>
      </w:pPr>
      <w:r>
        <w:rPr>
          <w:color w:val="000000"/>
        </w:rPr>
        <w:lastRenderedPageBreak/>
        <w:t>5</w:t>
      </w:r>
      <w:r w:rsidR="0021615E">
        <w:rPr>
          <w:color w:val="000000"/>
        </w:rPr>
        <w:t>.1</w:t>
      </w:r>
      <w:r w:rsidR="0021615E">
        <w:rPr>
          <w:color w:val="000000"/>
        </w:rPr>
        <w:tab/>
      </w:r>
      <w:r w:rsidR="001458E1">
        <w:rPr>
          <w:color w:val="000000"/>
        </w:rPr>
        <w:t xml:space="preserve">The Government </w:t>
      </w:r>
      <w:r w:rsidR="0021615E">
        <w:rPr>
          <w:color w:val="000000"/>
        </w:rPr>
        <w:t xml:space="preserve">shall provide </w:t>
      </w:r>
      <w:r w:rsidR="001458E1">
        <w:rPr>
          <w:color w:val="000000"/>
        </w:rPr>
        <w:t>UNOPS with the following regular progress reports on the use of each Contribution installment</w:t>
      </w:r>
      <w:r w:rsidR="0015709F">
        <w:rPr>
          <w:color w:val="000000"/>
        </w:rPr>
        <w:t xml:space="preserve"> during the life of this Agreement:</w:t>
      </w:r>
    </w:p>
    <w:p w:rsidR="00D60404" w:rsidRPr="00033E3C" w:rsidRDefault="00D60404" w:rsidP="00D60404">
      <w:pPr>
        <w:jc w:val="both"/>
        <w:rPr>
          <w:color w:val="000000"/>
        </w:rPr>
      </w:pPr>
    </w:p>
    <w:p w:rsidR="00D60404" w:rsidRPr="00033E3C" w:rsidRDefault="0021615E" w:rsidP="00D60404">
      <w:pPr>
        <w:ind w:left="1418" w:hanging="709"/>
        <w:jc w:val="both"/>
        <w:rPr>
          <w:color w:val="000000"/>
        </w:rPr>
      </w:pPr>
      <w:r>
        <w:rPr>
          <w:color w:val="000000"/>
        </w:rPr>
        <w:t xml:space="preserve">a) </w:t>
      </w:r>
      <w:r>
        <w:rPr>
          <w:color w:val="000000"/>
        </w:rPr>
        <w:tab/>
      </w:r>
      <w:r w:rsidR="0015709F">
        <w:rPr>
          <w:color w:val="000000"/>
        </w:rPr>
        <w:t>P</w:t>
      </w:r>
      <w:r>
        <w:rPr>
          <w:color w:val="000000"/>
        </w:rPr>
        <w:t>rogress reports</w:t>
      </w:r>
      <w:r w:rsidR="00F62A85">
        <w:rPr>
          <w:color w:val="000000"/>
        </w:rPr>
        <w:t xml:space="preserve"> on the implementation of the Project</w:t>
      </w:r>
      <w:r w:rsidR="0015709F">
        <w:rPr>
          <w:color w:val="000000"/>
        </w:rPr>
        <w:t xml:space="preserve"> every six (6) months. Each progress report will contain </w:t>
      </w:r>
      <w:r w:rsidR="00F62A85">
        <w:rPr>
          <w:color w:val="000000"/>
        </w:rPr>
        <w:t xml:space="preserve">a </w:t>
      </w:r>
      <w:r w:rsidR="0015709F">
        <w:rPr>
          <w:color w:val="000000"/>
        </w:rPr>
        <w:t>description of the</w:t>
      </w:r>
      <w:r>
        <w:rPr>
          <w:color w:val="000000"/>
        </w:rPr>
        <w:t xml:space="preserve"> activities undertaken, </w:t>
      </w:r>
      <w:r w:rsidR="00F62A85">
        <w:rPr>
          <w:color w:val="000000"/>
        </w:rPr>
        <w:t xml:space="preserve">any obstacles </w:t>
      </w:r>
      <w:r>
        <w:rPr>
          <w:color w:val="000000"/>
        </w:rPr>
        <w:t>encountered, remedial action taken, monitoring and evaluation information</w:t>
      </w:r>
      <w:r w:rsidR="00F62A85">
        <w:rPr>
          <w:color w:val="000000"/>
        </w:rPr>
        <w:t>, assessment of the results to date</w:t>
      </w:r>
      <w:r>
        <w:rPr>
          <w:color w:val="000000"/>
        </w:rPr>
        <w:t xml:space="preserve"> and any other relevant information;</w:t>
      </w:r>
    </w:p>
    <w:p w:rsidR="00D60404" w:rsidRPr="00033E3C" w:rsidRDefault="00D60404" w:rsidP="00D60404">
      <w:pPr>
        <w:ind w:left="709"/>
        <w:jc w:val="both"/>
        <w:rPr>
          <w:color w:val="000000"/>
        </w:rPr>
      </w:pPr>
    </w:p>
    <w:p w:rsidR="00D60404" w:rsidRPr="00033E3C" w:rsidRDefault="0021615E" w:rsidP="00D60404">
      <w:pPr>
        <w:ind w:left="1418" w:hanging="709"/>
        <w:jc w:val="both"/>
        <w:rPr>
          <w:color w:val="000000"/>
        </w:rPr>
      </w:pPr>
      <w:r>
        <w:rPr>
          <w:color w:val="000000"/>
        </w:rPr>
        <w:t>b)</w:t>
      </w:r>
      <w:r>
        <w:rPr>
          <w:color w:val="000000"/>
        </w:rPr>
        <w:tab/>
      </w:r>
      <w:r w:rsidR="0015709F">
        <w:rPr>
          <w:color w:val="000000"/>
        </w:rPr>
        <w:t>F</w:t>
      </w:r>
      <w:r>
        <w:rPr>
          <w:color w:val="000000"/>
        </w:rPr>
        <w:t xml:space="preserve">inancial </w:t>
      </w:r>
      <w:r w:rsidR="00C27B99">
        <w:rPr>
          <w:color w:val="000000"/>
        </w:rPr>
        <w:t xml:space="preserve">reports on </w:t>
      </w:r>
      <w:r>
        <w:rPr>
          <w:color w:val="000000"/>
        </w:rPr>
        <w:t>the implementation of the Project</w:t>
      </w:r>
      <w:r w:rsidR="00C27B99">
        <w:rPr>
          <w:color w:val="000000"/>
        </w:rPr>
        <w:t xml:space="preserve"> every six (6) months, </w:t>
      </w:r>
      <w:r>
        <w:rPr>
          <w:color w:val="000000"/>
        </w:rPr>
        <w:t>including disbursements made against the previous payment and any unspent cash balance from</w:t>
      </w:r>
      <w:r w:rsidR="00C27B99">
        <w:rPr>
          <w:color w:val="000000"/>
        </w:rPr>
        <w:t xml:space="preserve"> the preceding quarterly period</w:t>
      </w:r>
      <w:r>
        <w:rPr>
          <w:color w:val="000000"/>
        </w:rPr>
        <w:t>;</w:t>
      </w:r>
    </w:p>
    <w:p w:rsidR="00D60404" w:rsidRPr="00033E3C" w:rsidRDefault="00D60404" w:rsidP="00D60404">
      <w:pPr>
        <w:ind w:left="1440"/>
        <w:jc w:val="both"/>
        <w:rPr>
          <w:color w:val="000000"/>
        </w:rPr>
      </w:pPr>
    </w:p>
    <w:p w:rsidR="00D60404" w:rsidRPr="00033E3C" w:rsidRDefault="0021615E" w:rsidP="00D60404">
      <w:pPr>
        <w:ind w:left="1440" w:hanging="731"/>
        <w:jc w:val="both"/>
        <w:rPr>
          <w:color w:val="000000"/>
        </w:rPr>
      </w:pPr>
      <w:r>
        <w:rPr>
          <w:color w:val="000000"/>
        </w:rPr>
        <w:t>c)</w:t>
      </w:r>
      <w:r>
        <w:rPr>
          <w:color w:val="000000"/>
        </w:rPr>
        <w:tab/>
        <w:t>An annual financial statement as of 31 December every year;</w:t>
      </w:r>
    </w:p>
    <w:p w:rsidR="00D60404" w:rsidRPr="00033E3C" w:rsidRDefault="00D60404" w:rsidP="00D60404">
      <w:pPr>
        <w:overflowPunct w:val="0"/>
        <w:ind w:left="1440"/>
        <w:jc w:val="both"/>
        <w:textAlignment w:val="baseline"/>
        <w:rPr>
          <w:color w:val="000000"/>
        </w:rPr>
      </w:pPr>
    </w:p>
    <w:p w:rsidR="00D60404" w:rsidRPr="00033E3C" w:rsidRDefault="0021615E" w:rsidP="00D60404">
      <w:pPr>
        <w:overflowPunct w:val="0"/>
        <w:ind w:left="1440" w:hanging="731"/>
        <w:jc w:val="both"/>
        <w:textAlignment w:val="baseline"/>
        <w:rPr>
          <w:color w:val="000000"/>
        </w:rPr>
      </w:pPr>
      <w:r>
        <w:rPr>
          <w:color w:val="000000"/>
        </w:rPr>
        <w:t xml:space="preserve">d) </w:t>
      </w:r>
      <w:r>
        <w:rPr>
          <w:color w:val="000000"/>
        </w:rPr>
        <w:tab/>
        <w:t>A final financial statement;</w:t>
      </w:r>
    </w:p>
    <w:p w:rsidR="00D60404" w:rsidRPr="00033E3C" w:rsidRDefault="00D60404" w:rsidP="00D60404">
      <w:pPr>
        <w:overflowPunct w:val="0"/>
        <w:ind w:left="1440"/>
        <w:jc w:val="both"/>
        <w:textAlignment w:val="baseline"/>
        <w:rPr>
          <w:color w:val="000000"/>
        </w:rPr>
      </w:pPr>
    </w:p>
    <w:p w:rsidR="00655A6D" w:rsidRPr="00655A6D" w:rsidRDefault="0021615E" w:rsidP="00D60404">
      <w:pPr>
        <w:ind w:left="1440" w:hanging="720"/>
        <w:jc w:val="both"/>
        <w:rPr>
          <w:color w:val="000000"/>
          <w:lang w:val="en-GB"/>
        </w:rPr>
      </w:pPr>
      <w:r>
        <w:rPr>
          <w:color w:val="000000"/>
        </w:rPr>
        <w:t xml:space="preserve">e) </w:t>
      </w:r>
      <w:r>
        <w:rPr>
          <w:color w:val="000000"/>
        </w:rPr>
        <w:tab/>
        <w:t xml:space="preserve">A final narrative report shall be due within </w:t>
      </w:r>
      <w:r w:rsidR="00C27B99">
        <w:rPr>
          <w:color w:val="000000"/>
        </w:rPr>
        <w:t xml:space="preserve">three (3) </w:t>
      </w:r>
      <w:r>
        <w:rPr>
          <w:color w:val="000000"/>
        </w:rPr>
        <w:t>months of the Project’s closure.</w:t>
      </w:r>
      <w:r>
        <w:rPr>
          <w:color w:val="000000"/>
          <w:lang w:val="en-GB"/>
        </w:rPr>
        <w:t xml:space="preserve"> The narrative report shall include a general description of the progress of the activities and specific notes on the results, impact and sustainability of the results. </w:t>
      </w:r>
    </w:p>
    <w:p w:rsidR="00DD3578" w:rsidRDefault="00DD3578">
      <w:pPr>
        <w:autoSpaceDE w:val="0"/>
        <w:autoSpaceDN w:val="0"/>
        <w:adjustRightInd w:val="0"/>
        <w:ind w:left="1440"/>
        <w:jc w:val="both"/>
        <w:rPr>
          <w:lang w:val="en-GB"/>
        </w:rPr>
      </w:pPr>
    </w:p>
    <w:p w:rsidR="00655A6D" w:rsidRDefault="009E76CD" w:rsidP="00655A6D">
      <w:pPr>
        <w:pStyle w:val="ListParagraph"/>
        <w:numPr>
          <w:ilvl w:val="0"/>
          <w:numId w:val="1"/>
        </w:numPr>
        <w:tabs>
          <w:tab w:val="clear" w:pos="360"/>
        </w:tabs>
        <w:autoSpaceDE w:val="0"/>
        <w:autoSpaceDN w:val="0"/>
        <w:adjustRightInd w:val="0"/>
        <w:jc w:val="both"/>
        <w:rPr>
          <w:b/>
          <w:color w:val="000000"/>
          <w:sz w:val="24"/>
          <w:szCs w:val="24"/>
        </w:rPr>
      </w:pPr>
      <w:r>
        <w:rPr>
          <w:b/>
          <w:color w:val="000000"/>
          <w:sz w:val="24"/>
          <w:szCs w:val="24"/>
        </w:rPr>
        <w:t xml:space="preserve">      </w:t>
      </w:r>
      <w:r w:rsidR="00655A6D">
        <w:rPr>
          <w:b/>
          <w:color w:val="000000"/>
          <w:sz w:val="24"/>
          <w:szCs w:val="24"/>
        </w:rPr>
        <w:t>Special Conditions</w:t>
      </w:r>
    </w:p>
    <w:p w:rsidR="00655A6D" w:rsidRDefault="00655A6D" w:rsidP="00655A6D">
      <w:pPr>
        <w:autoSpaceDE w:val="0"/>
        <w:autoSpaceDN w:val="0"/>
        <w:adjustRightInd w:val="0"/>
        <w:jc w:val="both"/>
        <w:rPr>
          <w:b/>
          <w:color w:val="000000"/>
        </w:rPr>
      </w:pPr>
    </w:p>
    <w:p w:rsidR="00655A6D" w:rsidRPr="00655A6D" w:rsidRDefault="00655A6D" w:rsidP="00655A6D">
      <w:pPr>
        <w:autoSpaceDE w:val="0"/>
        <w:autoSpaceDN w:val="0"/>
        <w:adjustRightInd w:val="0"/>
        <w:jc w:val="both"/>
        <w:rPr>
          <w:color w:val="000000"/>
        </w:rPr>
      </w:pPr>
      <w:r w:rsidRPr="00655A6D">
        <w:rPr>
          <w:color w:val="000000"/>
        </w:rPr>
        <w:t>6.1</w:t>
      </w:r>
      <w:r>
        <w:rPr>
          <w:color w:val="000000"/>
        </w:rPr>
        <w:tab/>
        <w:t>[Insert special conditions if any]</w:t>
      </w:r>
    </w:p>
    <w:p w:rsidR="00655A6D" w:rsidRDefault="00655A6D" w:rsidP="00655A6D">
      <w:pPr>
        <w:pStyle w:val="ListParagraph"/>
        <w:autoSpaceDE w:val="0"/>
        <w:autoSpaceDN w:val="0"/>
        <w:adjustRightInd w:val="0"/>
        <w:ind w:left="360"/>
        <w:jc w:val="both"/>
        <w:rPr>
          <w:b/>
          <w:color w:val="000000"/>
          <w:sz w:val="24"/>
          <w:szCs w:val="24"/>
        </w:rPr>
      </w:pPr>
    </w:p>
    <w:p w:rsidR="00BB2AAC" w:rsidRDefault="00655A6D">
      <w:pPr>
        <w:pStyle w:val="ListParagraph"/>
        <w:numPr>
          <w:ilvl w:val="0"/>
          <w:numId w:val="1"/>
        </w:numPr>
        <w:tabs>
          <w:tab w:val="clear" w:pos="360"/>
        </w:tabs>
        <w:autoSpaceDE w:val="0"/>
        <w:autoSpaceDN w:val="0"/>
        <w:adjustRightInd w:val="0"/>
        <w:jc w:val="both"/>
        <w:rPr>
          <w:b/>
          <w:color w:val="000000"/>
          <w:sz w:val="24"/>
          <w:szCs w:val="24"/>
        </w:rPr>
      </w:pPr>
      <w:r>
        <w:rPr>
          <w:b/>
          <w:color w:val="000000"/>
          <w:sz w:val="24"/>
          <w:szCs w:val="24"/>
        </w:rPr>
        <w:tab/>
      </w:r>
      <w:r w:rsidR="009E76CD">
        <w:rPr>
          <w:b/>
          <w:color w:val="000000"/>
          <w:sz w:val="24"/>
          <w:szCs w:val="24"/>
        </w:rPr>
        <w:t xml:space="preserve">Equipment, </w:t>
      </w:r>
      <w:r w:rsidR="0021615E">
        <w:rPr>
          <w:b/>
          <w:color w:val="000000"/>
          <w:sz w:val="24"/>
          <w:szCs w:val="24"/>
        </w:rPr>
        <w:t>Material Purchases</w:t>
      </w:r>
      <w:r w:rsidR="009E76CD">
        <w:rPr>
          <w:b/>
          <w:color w:val="000000"/>
          <w:sz w:val="24"/>
          <w:szCs w:val="24"/>
        </w:rPr>
        <w:t xml:space="preserve"> and Assets disposal</w:t>
      </w:r>
    </w:p>
    <w:p w:rsidR="00BB2AAC" w:rsidRPr="00033E3C" w:rsidRDefault="00BB2AAC">
      <w:pPr>
        <w:autoSpaceDE w:val="0"/>
        <w:autoSpaceDN w:val="0"/>
        <w:adjustRightInd w:val="0"/>
        <w:jc w:val="both"/>
        <w:rPr>
          <w:color w:val="000000"/>
        </w:rPr>
      </w:pPr>
    </w:p>
    <w:p w:rsidR="00BB2AAC" w:rsidRDefault="00655A6D">
      <w:pPr>
        <w:ind w:left="720" w:hanging="720"/>
        <w:jc w:val="both"/>
        <w:rPr>
          <w:rFonts w:eastAsia="@PMingLiU"/>
          <w:color w:val="000000"/>
        </w:rPr>
      </w:pPr>
      <w:r>
        <w:rPr>
          <w:rFonts w:eastAsia="@PMingLiU"/>
          <w:color w:val="000000"/>
        </w:rPr>
        <w:t>7</w:t>
      </w:r>
      <w:r w:rsidR="0021615E">
        <w:rPr>
          <w:rFonts w:eastAsia="@PMingLiU"/>
          <w:color w:val="000000"/>
        </w:rPr>
        <w:t>.1</w:t>
      </w:r>
      <w:r w:rsidR="0021615E">
        <w:rPr>
          <w:rFonts w:eastAsia="@PMingLiU"/>
          <w:color w:val="000000"/>
        </w:rPr>
        <w:tab/>
      </w:r>
      <w:r w:rsidR="00E76EC2">
        <w:rPr>
          <w:rFonts w:eastAsia="@PMingLiU"/>
          <w:color w:val="000000"/>
        </w:rPr>
        <w:t>Title to all non-expendable</w:t>
      </w:r>
      <w:r w:rsidR="0021615E">
        <w:rPr>
          <w:rFonts w:eastAsia="@PMingLiU"/>
          <w:color w:val="000000"/>
        </w:rPr>
        <w:t xml:space="preserve"> equipment, supplies and other properties purchased from the Contribution </w:t>
      </w:r>
      <w:r w:rsidR="0021615E">
        <w:rPr>
          <w:lang w:val="en-GB"/>
        </w:rPr>
        <w:t xml:space="preserve">shall </w:t>
      </w:r>
      <w:r w:rsidR="00E76EC2">
        <w:rPr>
          <w:rFonts w:eastAsia="@PMingLiU"/>
          <w:color w:val="000000"/>
        </w:rPr>
        <w:t>be</w:t>
      </w:r>
      <w:r w:rsidR="001F17F0">
        <w:rPr>
          <w:rFonts w:eastAsia="@PMingLiU"/>
          <w:color w:val="000000"/>
        </w:rPr>
        <w:t>long to</w:t>
      </w:r>
      <w:r w:rsidR="00E76EC2">
        <w:rPr>
          <w:rFonts w:eastAsia="@PMingLiU"/>
          <w:color w:val="000000"/>
        </w:rPr>
        <w:t xml:space="preserve"> </w:t>
      </w:r>
      <w:r w:rsidR="008074D5">
        <w:t>[</w:t>
      </w:r>
      <w:r w:rsidR="008074D5">
        <w:rPr>
          <w:i/>
        </w:rPr>
        <w:t>UNOPS OR the funding source- depending on the Project Document</w:t>
      </w:r>
      <w:r w:rsidR="008074D5">
        <w:t>]</w:t>
      </w:r>
      <w:r w:rsidR="0021615E">
        <w:rPr>
          <w:rFonts w:eastAsia="@PMingLiU"/>
          <w:color w:val="000000"/>
        </w:rPr>
        <w:t xml:space="preserve">. </w:t>
      </w:r>
    </w:p>
    <w:p w:rsidR="009E480E" w:rsidRDefault="009E480E">
      <w:pPr>
        <w:ind w:left="720" w:hanging="720"/>
        <w:jc w:val="both"/>
        <w:rPr>
          <w:rFonts w:eastAsia="@PMingLiU"/>
          <w:color w:val="000000"/>
        </w:rPr>
      </w:pPr>
    </w:p>
    <w:p w:rsidR="009E480E" w:rsidRDefault="00655A6D" w:rsidP="009E480E">
      <w:pPr>
        <w:ind w:left="720" w:hanging="720"/>
        <w:jc w:val="both"/>
        <w:rPr>
          <w:lang w:val="en-GB"/>
        </w:rPr>
      </w:pPr>
      <w:r>
        <w:rPr>
          <w:rFonts w:eastAsia="@PMingLiU"/>
          <w:color w:val="000000"/>
        </w:rPr>
        <w:t>7</w:t>
      </w:r>
      <w:r w:rsidR="009E480E">
        <w:rPr>
          <w:rFonts w:eastAsia="@PMingLiU"/>
          <w:color w:val="000000"/>
        </w:rPr>
        <w:t>.2</w:t>
      </w:r>
      <w:r w:rsidR="009E480E">
        <w:rPr>
          <w:rFonts w:eastAsia="@PMingLiU"/>
          <w:color w:val="000000"/>
        </w:rPr>
        <w:tab/>
      </w:r>
      <w:r w:rsidR="009E480E" w:rsidRPr="0013475D">
        <w:rPr>
          <w:lang w:val="en-GB"/>
        </w:rPr>
        <w:t xml:space="preserve">The </w:t>
      </w:r>
      <w:r w:rsidR="009E480E">
        <w:rPr>
          <w:lang w:val="en-GB"/>
        </w:rPr>
        <w:t xml:space="preserve">Government </w:t>
      </w:r>
      <w:r w:rsidR="009E480E" w:rsidRPr="0013475D">
        <w:rPr>
          <w:lang w:val="en-GB"/>
        </w:rPr>
        <w:t xml:space="preserve">shall maintain records of non-expendable equipment with an acquisition value of USD 500 or more purchased with </w:t>
      </w:r>
      <w:r w:rsidR="009E480E">
        <w:rPr>
          <w:lang w:val="en-GB"/>
        </w:rPr>
        <w:t>the Contribution</w:t>
      </w:r>
      <w:r w:rsidR="009E480E" w:rsidRPr="0013475D">
        <w:rPr>
          <w:lang w:val="en-GB"/>
        </w:rPr>
        <w:t xml:space="preserve">. </w:t>
      </w:r>
    </w:p>
    <w:p w:rsidR="009E480E" w:rsidRPr="009E480E" w:rsidRDefault="009E480E" w:rsidP="009E480E">
      <w:pPr>
        <w:ind w:left="720" w:hanging="720"/>
        <w:jc w:val="both"/>
        <w:rPr>
          <w:rFonts w:eastAsia="@PMingLiU"/>
          <w:color w:val="000000"/>
        </w:rPr>
      </w:pPr>
    </w:p>
    <w:p w:rsidR="009E480E" w:rsidRDefault="00655A6D" w:rsidP="009E480E">
      <w:pPr>
        <w:autoSpaceDE w:val="0"/>
        <w:autoSpaceDN w:val="0"/>
        <w:adjustRightInd w:val="0"/>
        <w:spacing w:line="240" w:lineRule="atLeast"/>
        <w:ind w:left="720" w:hanging="720"/>
        <w:jc w:val="both"/>
        <w:rPr>
          <w:lang w:val="en-GB"/>
        </w:rPr>
      </w:pPr>
      <w:r>
        <w:rPr>
          <w:lang w:val="en-GB"/>
        </w:rPr>
        <w:t>7</w:t>
      </w:r>
      <w:r w:rsidR="009E480E">
        <w:rPr>
          <w:lang w:val="en-GB"/>
        </w:rPr>
        <w:t>.3</w:t>
      </w:r>
      <w:r w:rsidR="009E480E">
        <w:rPr>
          <w:lang w:val="en-GB"/>
        </w:rPr>
        <w:tab/>
        <w:t>Unless instructed otherwise, w</w:t>
      </w:r>
      <w:r w:rsidR="009E480E" w:rsidRPr="0013475D">
        <w:rPr>
          <w:lang w:val="en-GB"/>
        </w:rPr>
        <w:t xml:space="preserve">ithin </w:t>
      </w:r>
      <w:r w:rsidR="001F17F0">
        <w:rPr>
          <w:lang w:val="en-GB"/>
        </w:rPr>
        <w:t>ninety (</w:t>
      </w:r>
      <w:r w:rsidR="009E480E" w:rsidRPr="0013475D">
        <w:rPr>
          <w:lang w:val="en-GB"/>
        </w:rPr>
        <w:t>90</w:t>
      </w:r>
      <w:r w:rsidR="001F17F0">
        <w:rPr>
          <w:lang w:val="en-GB"/>
        </w:rPr>
        <w:t>)</w:t>
      </w:r>
      <w:r w:rsidR="009E480E" w:rsidRPr="0013475D">
        <w:rPr>
          <w:lang w:val="en-GB"/>
        </w:rPr>
        <w:t xml:space="preserve"> calendar days after the end of the Agreement, the Recipient will provide a list to UNOPS of each item </w:t>
      </w:r>
      <w:r w:rsidR="003B66BE">
        <w:rPr>
          <w:lang w:val="en-GB"/>
        </w:rPr>
        <w:t>to be disposed of in consultation with, and according to the instructions of, the funding source</w:t>
      </w:r>
      <w:r w:rsidR="009E480E">
        <w:rPr>
          <w:lang w:val="en-GB"/>
        </w:rPr>
        <w:t>.</w:t>
      </w:r>
    </w:p>
    <w:p w:rsidR="00B05DCF" w:rsidRDefault="00B05DCF" w:rsidP="009E480E">
      <w:pPr>
        <w:autoSpaceDE w:val="0"/>
        <w:autoSpaceDN w:val="0"/>
        <w:adjustRightInd w:val="0"/>
        <w:spacing w:line="240" w:lineRule="atLeast"/>
        <w:ind w:left="720" w:hanging="720"/>
        <w:jc w:val="both"/>
        <w:rPr>
          <w:lang w:val="en-GB"/>
        </w:rPr>
      </w:pPr>
    </w:p>
    <w:p w:rsidR="00B05DCF" w:rsidRDefault="00B05DCF" w:rsidP="00B05DCF">
      <w:pPr>
        <w:pStyle w:val="ListParagraph"/>
        <w:numPr>
          <w:ilvl w:val="0"/>
          <w:numId w:val="1"/>
        </w:numPr>
        <w:autoSpaceDE w:val="0"/>
        <w:autoSpaceDN w:val="0"/>
        <w:adjustRightInd w:val="0"/>
        <w:spacing w:line="240" w:lineRule="atLeast"/>
        <w:jc w:val="both"/>
        <w:rPr>
          <w:b/>
          <w:lang w:val="en-GB"/>
        </w:rPr>
      </w:pPr>
      <w:r>
        <w:rPr>
          <w:b/>
          <w:lang w:val="en-GB"/>
        </w:rPr>
        <w:lastRenderedPageBreak/>
        <w:tab/>
      </w:r>
      <w:r w:rsidRPr="00B05DCF">
        <w:rPr>
          <w:b/>
          <w:lang w:val="en-GB"/>
        </w:rPr>
        <w:t>Intellectual Property</w:t>
      </w:r>
    </w:p>
    <w:p w:rsidR="00B05DCF" w:rsidRDefault="00B05DCF" w:rsidP="00B05DCF">
      <w:pPr>
        <w:pStyle w:val="ListParagraph"/>
        <w:autoSpaceDE w:val="0"/>
        <w:autoSpaceDN w:val="0"/>
        <w:adjustRightInd w:val="0"/>
        <w:spacing w:line="240" w:lineRule="atLeast"/>
        <w:ind w:left="360"/>
        <w:jc w:val="both"/>
        <w:rPr>
          <w:b/>
          <w:lang w:val="en-GB"/>
        </w:rPr>
      </w:pPr>
    </w:p>
    <w:p w:rsidR="00B05DCF" w:rsidRDefault="00B05DCF" w:rsidP="00B05DCF">
      <w:pPr>
        <w:autoSpaceDE w:val="0"/>
        <w:autoSpaceDN w:val="0"/>
        <w:adjustRightInd w:val="0"/>
        <w:spacing w:line="240" w:lineRule="atLeast"/>
        <w:jc w:val="both"/>
      </w:pPr>
      <w:r w:rsidRPr="00B05DCF">
        <w:rPr>
          <w:lang w:val="en-GB"/>
        </w:rPr>
        <w:t>8.1</w:t>
      </w:r>
      <w:r>
        <w:rPr>
          <w:lang w:val="en-GB"/>
        </w:rPr>
        <w:tab/>
      </w:r>
      <w:r>
        <w:t>[</w:t>
      </w:r>
      <w:r>
        <w:rPr>
          <w:i/>
        </w:rPr>
        <w:t>UNOPS OR the funding source- depending on the Project Document</w:t>
      </w:r>
      <w:r>
        <w:t xml:space="preserve">] shall be </w:t>
      </w:r>
      <w:r>
        <w:tab/>
        <w:t xml:space="preserve">entitled to all intellectual property and other proprietary rights including, but not </w:t>
      </w:r>
      <w:r>
        <w:tab/>
        <w:t xml:space="preserve">limited to, patents, copyrights, and trademarks, with regard to products, processes, </w:t>
      </w:r>
      <w:r>
        <w:tab/>
        <w:t xml:space="preserve">inventions, ideas, know-how, or documents or other materials developed </w:t>
      </w:r>
      <w:r>
        <w:tab/>
        <w:t xml:space="preserve">under </w:t>
      </w:r>
      <w:r>
        <w:tab/>
        <w:t xml:space="preserve">this Agreement and which bear a direct relation to or are produced or prepared or </w:t>
      </w:r>
      <w:r>
        <w:tab/>
        <w:t xml:space="preserve">collected in consequence of, or during the course of, the implementation of this </w:t>
      </w:r>
      <w:r>
        <w:tab/>
        <w:t>Agreement.</w:t>
      </w:r>
    </w:p>
    <w:p w:rsidR="00B05DCF" w:rsidRDefault="00B05DCF" w:rsidP="00B05DCF">
      <w:pPr>
        <w:autoSpaceDE w:val="0"/>
        <w:autoSpaceDN w:val="0"/>
        <w:adjustRightInd w:val="0"/>
        <w:spacing w:line="240" w:lineRule="atLeast"/>
        <w:jc w:val="both"/>
      </w:pPr>
    </w:p>
    <w:p w:rsidR="00B05DCF" w:rsidRDefault="00B05DCF" w:rsidP="00B05DCF">
      <w:pPr>
        <w:pStyle w:val="ListParagraph"/>
        <w:numPr>
          <w:ilvl w:val="0"/>
          <w:numId w:val="1"/>
        </w:numPr>
        <w:autoSpaceDE w:val="0"/>
        <w:autoSpaceDN w:val="0"/>
        <w:adjustRightInd w:val="0"/>
        <w:spacing w:line="240" w:lineRule="atLeast"/>
        <w:jc w:val="both"/>
        <w:rPr>
          <w:b/>
          <w:lang w:val="en-GB"/>
        </w:rPr>
      </w:pPr>
      <w:r>
        <w:rPr>
          <w:b/>
          <w:lang w:val="en-GB"/>
        </w:rPr>
        <w:tab/>
      </w:r>
      <w:r w:rsidRPr="00B05DCF">
        <w:rPr>
          <w:b/>
          <w:lang w:val="en-GB"/>
        </w:rPr>
        <w:t>Revision of Budget</w:t>
      </w:r>
    </w:p>
    <w:p w:rsidR="00B05DCF" w:rsidRDefault="00B05DCF" w:rsidP="00B05DCF">
      <w:pPr>
        <w:autoSpaceDE w:val="0"/>
        <w:autoSpaceDN w:val="0"/>
        <w:adjustRightInd w:val="0"/>
        <w:spacing w:line="240" w:lineRule="atLeast"/>
        <w:jc w:val="both"/>
        <w:rPr>
          <w:lang w:val="en-GB"/>
        </w:rPr>
      </w:pPr>
    </w:p>
    <w:p w:rsidR="00B05DCF" w:rsidRDefault="00B05DCF" w:rsidP="00B05DCF">
      <w:pPr>
        <w:pStyle w:val="Heading3"/>
        <w:keepNext/>
        <w:spacing w:after="0"/>
        <w:contextualSpacing/>
        <w:jc w:val="both"/>
        <w:rPr>
          <w:rFonts w:eastAsia="SimSun"/>
          <w:b w:val="0"/>
          <w:bCs w:val="0"/>
          <w:sz w:val="24"/>
          <w:szCs w:val="24"/>
          <w:lang w:eastAsia="nl-NL"/>
        </w:rPr>
      </w:pPr>
      <w:r w:rsidRPr="00B05DCF">
        <w:rPr>
          <w:b w:val="0"/>
          <w:lang w:val="en-GB"/>
        </w:rPr>
        <w:t>9.1</w:t>
      </w:r>
      <w:r>
        <w:rPr>
          <w:lang w:val="en-GB"/>
        </w:rPr>
        <w:t xml:space="preserve"> </w:t>
      </w:r>
      <w:r>
        <w:rPr>
          <w:lang w:val="en-GB"/>
        </w:rPr>
        <w:tab/>
      </w:r>
      <w:r>
        <w:rPr>
          <w:rFonts w:eastAsia="SimSun"/>
          <w:b w:val="0"/>
          <w:bCs w:val="0"/>
          <w:sz w:val="24"/>
          <w:szCs w:val="24"/>
          <w:lang w:eastAsia="nl-NL"/>
        </w:rPr>
        <w:t xml:space="preserve">The Government shall report any deviations from the Project Budget or Project </w:t>
      </w:r>
      <w:r>
        <w:rPr>
          <w:rFonts w:eastAsia="SimSun"/>
          <w:b w:val="0"/>
          <w:bCs w:val="0"/>
          <w:sz w:val="24"/>
          <w:szCs w:val="24"/>
          <w:lang w:eastAsia="nl-NL"/>
        </w:rPr>
        <w:tab/>
        <w:t xml:space="preserve">plans, and shall request prior approvals from UNOPS for any of the following </w:t>
      </w:r>
      <w:r>
        <w:rPr>
          <w:rFonts w:eastAsia="SimSun"/>
          <w:b w:val="0"/>
          <w:bCs w:val="0"/>
          <w:sz w:val="24"/>
          <w:szCs w:val="24"/>
          <w:lang w:eastAsia="nl-NL"/>
        </w:rPr>
        <w:tab/>
        <w:t>reasons:</w:t>
      </w:r>
    </w:p>
    <w:p w:rsidR="00B05DCF" w:rsidRDefault="00B05DCF" w:rsidP="00B05DCF">
      <w:pPr>
        <w:pStyle w:val="Heading3"/>
        <w:keepNext/>
        <w:spacing w:after="0"/>
        <w:contextualSpacing/>
        <w:jc w:val="both"/>
        <w:rPr>
          <w:rFonts w:eastAsia="SimSun"/>
          <w:b w:val="0"/>
          <w:bCs w:val="0"/>
          <w:sz w:val="24"/>
          <w:szCs w:val="24"/>
          <w:lang w:eastAsia="nl-NL"/>
        </w:rPr>
      </w:pPr>
    </w:p>
    <w:p w:rsidR="00B05DCF" w:rsidRDefault="00B05DCF" w:rsidP="00B05DCF">
      <w:pPr>
        <w:pStyle w:val="Heading3"/>
        <w:keepNext/>
        <w:numPr>
          <w:ilvl w:val="0"/>
          <w:numId w:val="21"/>
        </w:numPr>
        <w:spacing w:after="0"/>
        <w:contextualSpacing/>
        <w:jc w:val="both"/>
        <w:rPr>
          <w:rFonts w:eastAsia="SimSun"/>
          <w:b w:val="0"/>
          <w:bCs w:val="0"/>
          <w:sz w:val="24"/>
          <w:szCs w:val="24"/>
          <w:lang w:eastAsia="nl-NL"/>
        </w:rPr>
      </w:pPr>
      <w:r>
        <w:rPr>
          <w:rFonts w:eastAsia="SimSun"/>
          <w:b w:val="0"/>
          <w:bCs w:val="0"/>
          <w:sz w:val="24"/>
          <w:szCs w:val="24"/>
          <w:lang w:eastAsia="nl-NL"/>
        </w:rPr>
        <w:t>To change the scope or objectives of the Project and/or to revise the funding allocated amongst Project objectives; or</w:t>
      </w:r>
    </w:p>
    <w:p w:rsidR="00B05DCF" w:rsidRPr="00542B3E" w:rsidRDefault="00B05DCF" w:rsidP="00B05DCF">
      <w:pPr>
        <w:pStyle w:val="Heading3"/>
        <w:keepNext/>
        <w:numPr>
          <w:ilvl w:val="0"/>
          <w:numId w:val="21"/>
        </w:numPr>
        <w:spacing w:after="0"/>
        <w:contextualSpacing/>
        <w:jc w:val="both"/>
        <w:rPr>
          <w:rFonts w:eastAsia="SimSun"/>
          <w:b w:val="0"/>
          <w:bCs w:val="0"/>
          <w:sz w:val="24"/>
          <w:szCs w:val="24"/>
          <w:lang w:eastAsia="nl-NL"/>
        </w:rPr>
      </w:pPr>
      <w:r>
        <w:rPr>
          <w:rFonts w:eastAsia="SimSun"/>
          <w:b w:val="0"/>
          <w:bCs w:val="0"/>
          <w:sz w:val="24"/>
          <w:szCs w:val="24"/>
          <w:lang w:eastAsia="nl-NL"/>
        </w:rPr>
        <w:t>Additional funding is needed.</w:t>
      </w:r>
    </w:p>
    <w:p w:rsidR="00B05DCF" w:rsidRDefault="00B05DCF" w:rsidP="00B05DCF">
      <w:pPr>
        <w:autoSpaceDE w:val="0"/>
        <w:autoSpaceDN w:val="0"/>
        <w:adjustRightInd w:val="0"/>
        <w:spacing w:line="240" w:lineRule="atLeast"/>
        <w:jc w:val="both"/>
        <w:rPr>
          <w:lang w:val="en-GB"/>
        </w:rPr>
      </w:pPr>
    </w:p>
    <w:p w:rsidR="00A93420" w:rsidRPr="00B05DCF" w:rsidRDefault="00B05DCF" w:rsidP="00B05DCF">
      <w:pPr>
        <w:pStyle w:val="ListParagraph"/>
        <w:numPr>
          <w:ilvl w:val="0"/>
          <w:numId w:val="1"/>
        </w:numPr>
        <w:autoSpaceDE w:val="0"/>
        <w:autoSpaceDN w:val="0"/>
        <w:adjustRightInd w:val="0"/>
        <w:spacing w:line="240" w:lineRule="atLeast"/>
        <w:jc w:val="both"/>
        <w:rPr>
          <w:b/>
          <w:lang w:val="en-GB"/>
        </w:rPr>
      </w:pPr>
      <w:r>
        <w:rPr>
          <w:b/>
        </w:rPr>
        <w:tab/>
      </w:r>
      <w:r w:rsidR="00A93420" w:rsidRPr="00B05DCF">
        <w:rPr>
          <w:b/>
        </w:rPr>
        <w:t>Anti-Corruption</w:t>
      </w:r>
    </w:p>
    <w:p w:rsidR="00B05DCF" w:rsidRDefault="00B05DCF" w:rsidP="00B05DCF">
      <w:pPr>
        <w:autoSpaceDE w:val="0"/>
        <w:autoSpaceDN w:val="0"/>
        <w:adjustRightInd w:val="0"/>
        <w:spacing w:line="240" w:lineRule="atLeast"/>
        <w:jc w:val="both"/>
        <w:rPr>
          <w:b/>
          <w:lang w:val="en-GB"/>
        </w:rPr>
      </w:pPr>
    </w:p>
    <w:p w:rsidR="00B05DCF" w:rsidRDefault="00B05DCF" w:rsidP="00B05DCF">
      <w:pPr>
        <w:pStyle w:val="Heading3"/>
        <w:keepNext/>
        <w:spacing w:after="0"/>
        <w:contextualSpacing/>
        <w:jc w:val="both"/>
        <w:rPr>
          <w:b w:val="0"/>
          <w:sz w:val="24"/>
          <w:szCs w:val="24"/>
        </w:rPr>
      </w:pPr>
      <w:r w:rsidRPr="00B05DCF">
        <w:rPr>
          <w:b w:val="0"/>
          <w:lang w:val="en-GB"/>
        </w:rPr>
        <w:t>10.1</w:t>
      </w:r>
      <w:r>
        <w:rPr>
          <w:lang w:val="en-GB"/>
        </w:rPr>
        <w:tab/>
      </w:r>
      <w:r>
        <w:rPr>
          <w:b w:val="0"/>
          <w:sz w:val="24"/>
          <w:szCs w:val="24"/>
        </w:rPr>
        <w:t xml:space="preserve">The Government warrants that it has not and shall not offer any direct or indirect </w:t>
      </w:r>
      <w:r>
        <w:rPr>
          <w:b w:val="0"/>
          <w:sz w:val="24"/>
          <w:szCs w:val="24"/>
        </w:rPr>
        <w:tab/>
        <w:t xml:space="preserve">benefit arising from or related to the performance or award of this Agreement, to </w:t>
      </w:r>
      <w:r>
        <w:rPr>
          <w:b w:val="0"/>
          <w:sz w:val="24"/>
          <w:szCs w:val="24"/>
        </w:rPr>
        <w:tab/>
        <w:t xml:space="preserve">any representative, official, employee or other agent of UNOPS or any </w:t>
      </w:r>
      <w:r>
        <w:rPr>
          <w:b w:val="0"/>
          <w:sz w:val="24"/>
          <w:szCs w:val="24"/>
        </w:rPr>
        <w:tab/>
        <w:t>organization of the UN system.</w:t>
      </w:r>
    </w:p>
    <w:p w:rsidR="00B05DCF" w:rsidRDefault="00B05DCF" w:rsidP="00B05DCF">
      <w:pPr>
        <w:pStyle w:val="Heading3"/>
        <w:keepNext/>
        <w:spacing w:after="0"/>
        <w:contextualSpacing/>
        <w:jc w:val="both"/>
        <w:rPr>
          <w:b w:val="0"/>
          <w:sz w:val="24"/>
          <w:szCs w:val="24"/>
        </w:rPr>
      </w:pPr>
    </w:p>
    <w:p w:rsidR="00B05DCF" w:rsidRDefault="00B05DCF" w:rsidP="00B05DCF">
      <w:pPr>
        <w:pStyle w:val="Heading3"/>
        <w:keepNext/>
        <w:spacing w:after="0"/>
        <w:contextualSpacing/>
        <w:jc w:val="both"/>
        <w:rPr>
          <w:b w:val="0"/>
          <w:sz w:val="24"/>
          <w:szCs w:val="24"/>
        </w:rPr>
      </w:pPr>
      <w:r>
        <w:rPr>
          <w:b w:val="0"/>
          <w:sz w:val="24"/>
          <w:szCs w:val="24"/>
        </w:rPr>
        <w:t>10.2</w:t>
      </w:r>
      <w:r w:rsidR="004674FC">
        <w:rPr>
          <w:b w:val="0"/>
          <w:lang w:val="en-GB"/>
        </w:rPr>
        <w:tab/>
      </w:r>
      <w:r>
        <w:rPr>
          <w:b w:val="0"/>
          <w:sz w:val="24"/>
          <w:szCs w:val="24"/>
        </w:rPr>
        <w:t xml:space="preserve">The Parties commit not to accept, either directly or indirectly, any inducement or </w:t>
      </w:r>
      <w:r>
        <w:rPr>
          <w:b w:val="0"/>
          <w:sz w:val="24"/>
          <w:szCs w:val="24"/>
        </w:rPr>
        <w:tab/>
        <w:t xml:space="preserve">reward in relation to the execution of this Agreement, or any kind of offer, gift, </w:t>
      </w:r>
      <w:r>
        <w:rPr>
          <w:b w:val="0"/>
          <w:sz w:val="24"/>
          <w:szCs w:val="24"/>
        </w:rPr>
        <w:tab/>
        <w:t>payment or benefit which could be construed as a corrupt practice.</w:t>
      </w:r>
    </w:p>
    <w:p w:rsidR="00B05DCF" w:rsidRDefault="00B05DCF" w:rsidP="00B05DCF">
      <w:pPr>
        <w:pStyle w:val="Heading3"/>
        <w:keepNext/>
        <w:spacing w:after="0"/>
        <w:contextualSpacing/>
        <w:jc w:val="both"/>
        <w:rPr>
          <w:b w:val="0"/>
          <w:sz w:val="24"/>
          <w:szCs w:val="24"/>
        </w:rPr>
      </w:pPr>
    </w:p>
    <w:p w:rsidR="00B05DCF" w:rsidRDefault="004674FC" w:rsidP="004674FC">
      <w:pPr>
        <w:pStyle w:val="ListParagraph"/>
        <w:numPr>
          <w:ilvl w:val="0"/>
          <w:numId w:val="1"/>
        </w:numPr>
        <w:autoSpaceDE w:val="0"/>
        <w:autoSpaceDN w:val="0"/>
        <w:adjustRightInd w:val="0"/>
        <w:spacing w:line="240" w:lineRule="atLeast"/>
        <w:jc w:val="both"/>
        <w:rPr>
          <w:b/>
          <w:lang w:val="en-GB"/>
        </w:rPr>
      </w:pPr>
      <w:r w:rsidRPr="004674FC">
        <w:rPr>
          <w:b/>
          <w:lang w:val="en-GB"/>
        </w:rPr>
        <w:tab/>
        <w:t>Anti-terrorism</w:t>
      </w:r>
    </w:p>
    <w:p w:rsidR="004674FC" w:rsidRDefault="004674FC" w:rsidP="004674FC">
      <w:pPr>
        <w:autoSpaceDE w:val="0"/>
        <w:autoSpaceDN w:val="0"/>
        <w:adjustRightInd w:val="0"/>
        <w:spacing w:line="240" w:lineRule="atLeast"/>
        <w:jc w:val="both"/>
        <w:rPr>
          <w:b/>
          <w:lang w:val="en-GB"/>
        </w:rPr>
      </w:pPr>
    </w:p>
    <w:p w:rsidR="0037263A" w:rsidRPr="008074D5" w:rsidRDefault="004674FC" w:rsidP="004674FC">
      <w:pPr>
        <w:autoSpaceDE w:val="0"/>
        <w:autoSpaceDN w:val="0"/>
        <w:adjustRightInd w:val="0"/>
        <w:spacing w:line="240" w:lineRule="atLeast"/>
        <w:jc w:val="both"/>
        <w:rPr>
          <w:b/>
        </w:rPr>
      </w:pPr>
      <w:r w:rsidRPr="004674FC">
        <w:rPr>
          <w:lang w:val="en-GB"/>
        </w:rPr>
        <w:t>11.1</w:t>
      </w:r>
      <w:r>
        <w:rPr>
          <w:lang w:val="en-GB"/>
        </w:rPr>
        <w:tab/>
      </w:r>
      <w:r w:rsidRPr="004674FC">
        <w:t xml:space="preserve">The Government agrees to undertake all reasonable efforts to ensure that none of </w:t>
      </w:r>
      <w:r w:rsidRPr="004674FC">
        <w:tab/>
        <w:t xml:space="preserve">the Contribution received pursuant to this Agreement is used to provide support to </w:t>
      </w:r>
      <w:r w:rsidRPr="004674FC">
        <w:tab/>
        <w:t xml:space="preserve">individuals or entities associated with terrorism and that the recipients of any </w:t>
      </w:r>
      <w:r w:rsidRPr="004674FC">
        <w:tab/>
        <w:t xml:space="preserve">amounts provided by UNOPS under this Agreement do not appear on the list </w:t>
      </w:r>
      <w:r w:rsidRPr="004674FC">
        <w:tab/>
        <w:t xml:space="preserve">maintained by the Security Council Committee and established pursuant to </w:t>
      </w:r>
      <w:r w:rsidRPr="004674FC">
        <w:tab/>
        <w:t>resolution 1267 (1999) (the list can be accessed via</w:t>
      </w:r>
      <w:r>
        <w:t xml:space="preserve"> </w:t>
      </w:r>
      <w:r>
        <w:tab/>
      </w:r>
      <w:hyperlink r:id="rId12" w:history="1">
        <w:r w:rsidR="00762B85" w:rsidRPr="00B3706E">
          <w:rPr>
            <w:rStyle w:val="Hyperlink"/>
            <w:b/>
          </w:rPr>
          <w:t>www.un.org/Docs/sc/committees/1267/1267ListEng.htm</w:t>
        </w:r>
      </w:hyperlink>
      <w:r w:rsidR="00762B85">
        <w:rPr>
          <w:b/>
        </w:rPr>
        <w:t xml:space="preserve">. </w:t>
      </w:r>
      <w:r>
        <w:t xml:space="preserve">This provision must </w:t>
      </w:r>
      <w:r w:rsidR="008074D5">
        <w:tab/>
      </w:r>
      <w:r>
        <w:t xml:space="preserve">be </w:t>
      </w:r>
      <w:r w:rsidR="00A93420" w:rsidRPr="004674FC">
        <w:t>included in all sub-agreements.</w:t>
      </w:r>
    </w:p>
    <w:p w:rsidR="00E76EC2" w:rsidRPr="00E76EC2" w:rsidRDefault="00E76EC2" w:rsidP="00E76EC2">
      <w:pPr>
        <w:pStyle w:val="Heading3"/>
        <w:keepNext/>
        <w:spacing w:after="0"/>
        <w:contextualSpacing/>
        <w:jc w:val="both"/>
        <w:rPr>
          <w:sz w:val="24"/>
          <w:szCs w:val="24"/>
        </w:rPr>
      </w:pPr>
    </w:p>
    <w:p w:rsidR="00BB2AAC" w:rsidRPr="00033E3C" w:rsidRDefault="004674FC" w:rsidP="00B05DCF">
      <w:pPr>
        <w:pStyle w:val="Heading3"/>
        <w:keepNext/>
        <w:numPr>
          <w:ilvl w:val="0"/>
          <w:numId w:val="1"/>
        </w:numPr>
        <w:spacing w:after="0"/>
        <w:ind w:left="709" w:hanging="709"/>
        <w:contextualSpacing/>
        <w:jc w:val="both"/>
        <w:rPr>
          <w:sz w:val="24"/>
          <w:szCs w:val="24"/>
        </w:rPr>
      </w:pPr>
      <w:r>
        <w:rPr>
          <w:sz w:val="24"/>
          <w:szCs w:val="24"/>
        </w:rPr>
        <w:tab/>
      </w:r>
      <w:r w:rsidR="0021615E" w:rsidRPr="0021615E">
        <w:rPr>
          <w:sz w:val="24"/>
          <w:szCs w:val="24"/>
        </w:rPr>
        <w:t>Termination</w:t>
      </w:r>
    </w:p>
    <w:p w:rsidR="00BB2AAC" w:rsidRPr="00033E3C" w:rsidRDefault="00BB2AAC">
      <w:pPr>
        <w:pStyle w:val="ListParagraph"/>
        <w:jc w:val="both"/>
        <w:rPr>
          <w:rFonts w:eastAsia="Times New Roman"/>
          <w:sz w:val="24"/>
          <w:szCs w:val="24"/>
          <w:lang w:val="en-US" w:eastAsia="en-US"/>
        </w:rPr>
      </w:pPr>
    </w:p>
    <w:p w:rsidR="003B66BE" w:rsidRDefault="004674FC">
      <w:pPr>
        <w:pStyle w:val="Abodytextparagraph"/>
        <w:spacing w:line="240" w:lineRule="auto"/>
        <w:ind w:left="720" w:hanging="720"/>
        <w:contextualSpacing/>
        <w:jc w:val="both"/>
        <w:rPr>
          <w:lang w:val="en-GB"/>
        </w:rPr>
      </w:pPr>
      <w:r>
        <w:rPr>
          <w:lang w:val="en-GB"/>
        </w:rPr>
        <w:t>12</w:t>
      </w:r>
      <w:r w:rsidR="0021615E" w:rsidRPr="0021615E">
        <w:rPr>
          <w:lang w:val="en-GB"/>
        </w:rPr>
        <w:t xml:space="preserve">.1 </w:t>
      </w:r>
      <w:r w:rsidR="0021615E" w:rsidRPr="0021615E">
        <w:rPr>
          <w:lang w:val="en-GB"/>
        </w:rPr>
        <w:tab/>
      </w:r>
      <w:r w:rsidR="003B66BE">
        <w:rPr>
          <w:lang w:val="en-GB"/>
        </w:rPr>
        <w:t>UNOPS may at any time, by giving fourteen (14) calendar days written notice, terminate this Agreement, in whole or in part, for convenience.</w:t>
      </w:r>
    </w:p>
    <w:p w:rsidR="003B66BE" w:rsidRDefault="003B66BE">
      <w:pPr>
        <w:pStyle w:val="Abodytextparagraph"/>
        <w:spacing w:line="240" w:lineRule="auto"/>
        <w:ind w:left="720" w:hanging="720"/>
        <w:contextualSpacing/>
        <w:jc w:val="both"/>
        <w:rPr>
          <w:lang w:val="en-GB"/>
        </w:rPr>
      </w:pPr>
    </w:p>
    <w:p w:rsidR="0016494B" w:rsidRDefault="004674FC">
      <w:pPr>
        <w:pStyle w:val="Abodytextparagraph"/>
        <w:spacing w:line="240" w:lineRule="auto"/>
        <w:ind w:left="720" w:hanging="720"/>
        <w:contextualSpacing/>
        <w:jc w:val="both"/>
        <w:rPr>
          <w:color w:val="000000"/>
        </w:rPr>
      </w:pPr>
      <w:r>
        <w:rPr>
          <w:lang w:val="en-GB"/>
        </w:rPr>
        <w:t>12</w:t>
      </w:r>
      <w:r w:rsidR="003B66BE">
        <w:rPr>
          <w:lang w:val="en-GB"/>
        </w:rPr>
        <w:t xml:space="preserve">.2 </w:t>
      </w:r>
      <w:r w:rsidR="003B66BE">
        <w:rPr>
          <w:lang w:val="en-GB"/>
        </w:rPr>
        <w:tab/>
      </w:r>
      <w:r w:rsidR="0021615E" w:rsidRPr="0021615E">
        <w:rPr>
          <w:color w:val="000000"/>
        </w:rPr>
        <w:t xml:space="preserve">UNOPS may at any time, by giving </w:t>
      </w:r>
      <w:r w:rsidR="00E76EC2">
        <w:rPr>
          <w:color w:val="000000"/>
        </w:rPr>
        <w:t>fourteen</w:t>
      </w:r>
      <w:r w:rsidR="0081019D">
        <w:rPr>
          <w:color w:val="000000"/>
        </w:rPr>
        <w:t xml:space="preserve"> </w:t>
      </w:r>
      <w:r w:rsidR="0021615E" w:rsidRPr="0021615E">
        <w:rPr>
          <w:color w:val="000000"/>
        </w:rPr>
        <w:t>(</w:t>
      </w:r>
      <w:r w:rsidR="00E76EC2">
        <w:rPr>
          <w:color w:val="000000"/>
        </w:rPr>
        <w:t>14</w:t>
      </w:r>
      <w:r w:rsidR="0021615E" w:rsidRPr="0021615E">
        <w:rPr>
          <w:color w:val="000000"/>
        </w:rPr>
        <w:t xml:space="preserve">) </w:t>
      </w:r>
      <w:r w:rsidR="0081019D">
        <w:rPr>
          <w:color w:val="000000"/>
        </w:rPr>
        <w:t xml:space="preserve">calendar </w:t>
      </w:r>
      <w:r w:rsidR="0021615E" w:rsidRPr="0021615E">
        <w:rPr>
          <w:color w:val="000000"/>
        </w:rPr>
        <w:t>days</w:t>
      </w:r>
      <w:r w:rsidR="0081019D">
        <w:rPr>
          <w:color w:val="000000"/>
        </w:rPr>
        <w:t xml:space="preserve"> written</w:t>
      </w:r>
      <w:r w:rsidR="0021615E" w:rsidRPr="0021615E">
        <w:rPr>
          <w:color w:val="000000"/>
        </w:rPr>
        <w:t xml:space="preserve"> notice, terminate this Agreement</w:t>
      </w:r>
      <w:r w:rsidR="0016494B">
        <w:rPr>
          <w:color w:val="000000"/>
        </w:rPr>
        <w:t>,</w:t>
      </w:r>
      <w:r w:rsidR="0021615E" w:rsidRPr="0021615E">
        <w:rPr>
          <w:color w:val="000000"/>
        </w:rPr>
        <w:t xml:space="preserve"> in whole or in part</w:t>
      </w:r>
      <w:r w:rsidR="0016494B">
        <w:rPr>
          <w:color w:val="000000"/>
        </w:rPr>
        <w:t>,</w:t>
      </w:r>
      <w:r w:rsidR="0081019D">
        <w:rPr>
          <w:color w:val="000000"/>
        </w:rPr>
        <w:t xml:space="preserve"> whenever it is determined that the Government has materially breached the terms and conditions of the Agreement</w:t>
      </w:r>
      <w:r w:rsidR="0016494B">
        <w:rPr>
          <w:color w:val="000000"/>
        </w:rPr>
        <w:t>, or where sufficient funds are not available to UNOPS by its funding sources</w:t>
      </w:r>
      <w:r w:rsidR="0081019D">
        <w:rPr>
          <w:color w:val="000000"/>
        </w:rPr>
        <w:t>.</w:t>
      </w:r>
    </w:p>
    <w:p w:rsidR="0016494B" w:rsidRDefault="0016494B">
      <w:pPr>
        <w:pStyle w:val="Abodytextparagraph"/>
        <w:spacing w:line="240" w:lineRule="auto"/>
        <w:ind w:left="720" w:hanging="720"/>
        <w:contextualSpacing/>
        <w:jc w:val="both"/>
        <w:rPr>
          <w:color w:val="000000"/>
        </w:rPr>
      </w:pPr>
    </w:p>
    <w:p w:rsidR="0081019D" w:rsidRDefault="004674FC">
      <w:pPr>
        <w:pStyle w:val="Abodytextparagraph"/>
        <w:spacing w:line="240" w:lineRule="auto"/>
        <w:ind w:left="720" w:hanging="720"/>
        <w:contextualSpacing/>
        <w:jc w:val="both"/>
        <w:rPr>
          <w:color w:val="000000"/>
        </w:rPr>
      </w:pPr>
      <w:r>
        <w:rPr>
          <w:color w:val="000000"/>
        </w:rPr>
        <w:t>12</w:t>
      </w:r>
      <w:r w:rsidR="001A2C22">
        <w:rPr>
          <w:color w:val="000000"/>
        </w:rPr>
        <w:t>.3</w:t>
      </w:r>
      <w:r w:rsidR="0016494B">
        <w:rPr>
          <w:color w:val="000000"/>
        </w:rPr>
        <w:t xml:space="preserve"> </w:t>
      </w:r>
      <w:r w:rsidR="0016494B">
        <w:rPr>
          <w:color w:val="000000"/>
        </w:rPr>
        <w:tab/>
        <w:t xml:space="preserve">This Agreement may be terminated at any time with both Parties’ consent. </w:t>
      </w:r>
    </w:p>
    <w:p w:rsidR="00BB2AAC" w:rsidRPr="00033E3C" w:rsidRDefault="00BB2AAC">
      <w:pPr>
        <w:pStyle w:val="Abodytextparagraph"/>
        <w:spacing w:line="240" w:lineRule="auto"/>
        <w:ind w:left="0"/>
        <w:contextualSpacing/>
        <w:jc w:val="both"/>
        <w:rPr>
          <w:spacing w:val="-2"/>
        </w:rPr>
      </w:pPr>
    </w:p>
    <w:p w:rsidR="00BB2AAC" w:rsidRDefault="004674FC" w:rsidP="00762B85">
      <w:pPr>
        <w:ind w:left="720" w:hanging="720"/>
        <w:jc w:val="both"/>
        <w:rPr>
          <w:spacing w:val="-2"/>
        </w:rPr>
      </w:pPr>
      <w:r>
        <w:rPr>
          <w:spacing w:val="-2"/>
        </w:rPr>
        <w:t>12</w:t>
      </w:r>
      <w:r w:rsidR="001A2C22">
        <w:rPr>
          <w:spacing w:val="-2"/>
        </w:rPr>
        <w:t>.4</w:t>
      </w:r>
      <w:r w:rsidR="0016494B">
        <w:rPr>
          <w:spacing w:val="-2"/>
        </w:rPr>
        <w:tab/>
        <w:t>UNOPS may terminate this Agreement, in whole or in part, with immediate effect upon written notice to the Government if it determines that the Government</w:t>
      </w:r>
      <w:r w:rsidR="00D9700A">
        <w:rPr>
          <w:spacing w:val="-2"/>
        </w:rPr>
        <w:t xml:space="preserve"> has engaged in fraudulent or corrupt practices during the award or execution of this Agreement, and without the Government having taken timely and appropriate action satisfactory to UNOPS to remedy the situation.</w:t>
      </w:r>
    </w:p>
    <w:p w:rsidR="00D9700A" w:rsidRDefault="00D9700A" w:rsidP="00762B85">
      <w:pPr>
        <w:ind w:left="720" w:hanging="720"/>
        <w:jc w:val="both"/>
        <w:rPr>
          <w:spacing w:val="-2"/>
        </w:rPr>
      </w:pPr>
    </w:p>
    <w:p w:rsidR="00D9700A" w:rsidRDefault="004674FC" w:rsidP="00762B85">
      <w:pPr>
        <w:ind w:left="720" w:hanging="720"/>
        <w:jc w:val="both"/>
        <w:rPr>
          <w:spacing w:val="-2"/>
        </w:rPr>
      </w:pPr>
      <w:r>
        <w:rPr>
          <w:spacing w:val="-2"/>
        </w:rPr>
        <w:t>12</w:t>
      </w:r>
      <w:r w:rsidR="001A2C22">
        <w:rPr>
          <w:spacing w:val="-2"/>
        </w:rPr>
        <w:t>.5</w:t>
      </w:r>
      <w:r w:rsidR="00D9700A">
        <w:rPr>
          <w:spacing w:val="-2"/>
        </w:rPr>
        <w:tab/>
        <w:t>Upon receipt of, and in accordance with, a termination notice, a Party shall immediately take all necessary steps to cease action, and minimize all expenditures and obligations financed by the Agreement.</w:t>
      </w:r>
    </w:p>
    <w:p w:rsidR="00A93420" w:rsidRDefault="00A93420" w:rsidP="00762B85">
      <w:pPr>
        <w:ind w:left="720" w:hanging="720"/>
        <w:jc w:val="both"/>
        <w:rPr>
          <w:spacing w:val="-2"/>
        </w:rPr>
      </w:pPr>
    </w:p>
    <w:p w:rsidR="00A93420" w:rsidRPr="00033E3C" w:rsidRDefault="004674FC" w:rsidP="00762B85">
      <w:pPr>
        <w:ind w:left="720" w:hanging="720"/>
        <w:jc w:val="both"/>
      </w:pPr>
      <w:r>
        <w:rPr>
          <w:spacing w:val="-2"/>
        </w:rPr>
        <w:t>12</w:t>
      </w:r>
      <w:r w:rsidR="001A2C22">
        <w:rPr>
          <w:spacing w:val="-2"/>
        </w:rPr>
        <w:t>.6</w:t>
      </w:r>
      <w:r w:rsidR="00A93420">
        <w:rPr>
          <w:spacing w:val="-2"/>
        </w:rPr>
        <w:tab/>
        <w:t xml:space="preserve">Within thirty (30) days of the effective date of termination of this Agreement, the Government shall repay to UNOPS all unexpended Contribution funds which are not otherwise obligated by a legally binding transaction pursuant to this Agreement. Should the funds paid by UNOPS to the Government prior to the effective date of termination be insufficient to cover the Recipient’s obligations in the legally binding transaction, the Government may submit to UNOPS within ninety (90) calendar days after the effective date of such termination a written claim covering such obligations. UNOPS shall determine the amount(s) to be paid by UNOPS to the Government in accordance with this Agreement. </w:t>
      </w:r>
    </w:p>
    <w:p w:rsidR="00BB2AAC" w:rsidRPr="00033E3C" w:rsidRDefault="00BB2AAC"/>
    <w:p w:rsidR="006C4389" w:rsidRPr="00033E3C" w:rsidRDefault="004674FC" w:rsidP="006C4389">
      <w:pPr>
        <w:pStyle w:val="Abodytextparagraph"/>
        <w:spacing w:line="240" w:lineRule="auto"/>
        <w:ind w:left="720" w:hanging="720"/>
        <w:contextualSpacing/>
        <w:jc w:val="both"/>
        <w:rPr>
          <w:lang w:val="en-US"/>
        </w:rPr>
      </w:pPr>
      <w:r>
        <w:rPr>
          <w:lang w:val="en-US"/>
        </w:rPr>
        <w:t>12</w:t>
      </w:r>
      <w:r w:rsidR="001A2C22">
        <w:rPr>
          <w:lang w:val="en-US"/>
        </w:rPr>
        <w:t>.7</w:t>
      </w:r>
      <w:r w:rsidR="0021615E" w:rsidRPr="0021615E">
        <w:rPr>
          <w:lang w:val="en-US"/>
        </w:rPr>
        <w:tab/>
        <w:t>The termination of this Agreement shall not affect any rights or obligations that may have accrued prior to such termination or any other right which the terminating Party may have arising out of either the termination or the event giving rise to the termination.</w:t>
      </w:r>
    </w:p>
    <w:p w:rsidR="006C4389" w:rsidRPr="00033E3C" w:rsidRDefault="006C4389" w:rsidP="006C4389">
      <w:pPr>
        <w:pStyle w:val="Abodytextparagraph"/>
        <w:spacing w:line="240" w:lineRule="auto"/>
        <w:ind w:left="720" w:hanging="720"/>
        <w:contextualSpacing/>
        <w:jc w:val="both"/>
        <w:rPr>
          <w:color w:val="000000"/>
          <w:lang w:val="en-US"/>
        </w:rPr>
      </w:pPr>
    </w:p>
    <w:p w:rsidR="00DD3578" w:rsidRDefault="004674FC">
      <w:pPr>
        <w:pStyle w:val="Abodytextparagraph"/>
        <w:spacing w:line="240" w:lineRule="auto"/>
        <w:ind w:left="720" w:hanging="720"/>
        <w:contextualSpacing/>
        <w:jc w:val="both"/>
        <w:rPr>
          <w:color w:val="000000"/>
          <w:lang w:val="en-US"/>
        </w:rPr>
      </w:pPr>
      <w:r>
        <w:rPr>
          <w:color w:val="000000"/>
          <w:lang w:val="en-US"/>
        </w:rPr>
        <w:t>12</w:t>
      </w:r>
      <w:r w:rsidR="001A2C22">
        <w:rPr>
          <w:color w:val="000000"/>
          <w:lang w:val="en-US"/>
        </w:rPr>
        <w:t>.8</w:t>
      </w:r>
      <w:r w:rsidR="0021615E" w:rsidRPr="0021615E">
        <w:rPr>
          <w:color w:val="000000"/>
          <w:lang w:val="en-US"/>
        </w:rPr>
        <w:tab/>
        <w:t xml:space="preserve">All provisions of this Agreement, which are by their nature intended to survive the expiration or termination of this Agreement shall survive such expiration and termination. </w:t>
      </w:r>
    </w:p>
    <w:p w:rsidR="006C4389" w:rsidRPr="00033E3C" w:rsidRDefault="006C4389"/>
    <w:p w:rsidR="00BB2AAC" w:rsidRDefault="004674FC" w:rsidP="004674FC">
      <w:pPr>
        <w:pStyle w:val="Heading3"/>
        <w:numPr>
          <w:ilvl w:val="0"/>
          <w:numId w:val="1"/>
        </w:numPr>
        <w:spacing w:after="0"/>
        <w:contextualSpacing/>
        <w:jc w:val="both"/>
        <w:rPr>
          <w:sz w:val="24"/>
          <w:szCs w:val="24"/>
        </w:rPr>
      </w:pPr>
      <w:r>
        <w:rPr>
          <w:sz w:val="24"/>
          <w:szCs w:val="24"/>
        </w:rPr>
        <w:tab/>
      </w:r>
      <w:r w:rsidR="0021615E" w:rsidRPr="0021615E">
        <w:rPr>
          <w:sz w:val="24"/>
          <w:szCs w:val="24"/>
        </w:rPr>
        <w:t>Settlement of Disputes</w:t>
      </w:r>
    </w:p>
    <w:p w:rsidR="00BB2AAC" w:rsidRPr="00033E3C" w:rsidRDefault="00BB2AAC">
      <w:pPr>
        <w:pStyle w:val="Heading3"/>
        <w:spacing w:after="0"/>
        <w:contextualSpacing/>
        <w:jc w:val="both"/>
        <w:rPr>
          <w:sz w:val="24"/>
          <w:szCs w:val="24"/>
        </w:rPr>
      </w:pPr>
    </w:p>
    <w:p w:rsidR="00DD3578" w:rsidRDefault="004674FC">
      <w:pPr>
        <w:ind w:left="720" w:hanging="720"/>
        <w:contextualSpacing/>
        <w:jc w:val="both"/>
        <w:rPr>
          <w:lang w:val="en-GB"/>
        </w:rPr>
      </w:pPr>
      <w:r>
        <w:rPr>
          <w:spacing w:val="-3"/>
        </w:rPr>
        <w:t>13</w:t>
      </w:r>
      <w:r w:rsidR="0021615E" w:rsidRPr="0021615E">
        <w:rPr>
          <w:spacing w:val="-3"/>
        </w:rPr>
        <w:t>.1</w:t>
      </w:r>
      <w:r w:rsidR="0021615E" w:rsidRPr="0021615E">
        <w:rPr>
          <w:spacing w:val="-3"/>
        </w:rPr>
        <w:tab/>
        <w:t xml:space="preserve">Any dispute between UNOPS and </w:t>
      </w:r>
      <w:r w:rsidR="00DE0651">
        <w:rPr>
          <w:spacing w:val="-3"/>
        </w:rPr>
        <w:t>the Government</w:t>
      </w:r>
      <w:r w:rsidR="0021615E" w:rsidRPr="0021615E">
        <w:rPr>
          <w:spacing w:val="-3"/>
        </w:rPr>
        <w:t xml:space="preserve"> arising out of or relating to the Agreement which is not settled by negotiation or other agreed mode of settlement shall be submitted to arbitration at the request of either Party.  Each Party shall appoint 1 (one) arbitrator, and the 2 (two) arbitrators so appointed shall appoint a third, who shall be the chairman.  If within 30 (thirty) days of the request for arbitration either Party has not appointed an arbitrator or if within 15 (fifteen) days of the appointment of 2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 </w:t>
      </w:r>
    </w:p>
    <w:p w:rsidR="00BB2AAC" w:rsidRPr="00033E3C" w:rsidRDefault="00BB2AAC">
      <w:pPr>
        <w:pStyle w:val="Heading3"/>
        <w:spacing w:after="0"/>
        <w:contextualSpacing/>
        <w:jc w:val="both"/>
        <w:rPr>
          <w:sz w:val="24"/>
          <w:szCs w:val="24"/>
        </w:rPr>
      </w:pPr>
    </w:p>
    <w:p w:rsidR="00BB2AAC" w:rsidRDefault="004674FC" w:rsidP="004674FC">
      <w:pPr>
        <w:pStyle w:val="Heading3"/>
        <w:numPr>
          <w:ilvl w:val="0"/>
          <w:numId w:val="1"/>
        </w:numPr>
        <w:spacing w:after="0"/>
        <w:contextualSpacing/>
        <w:jc w:val="both"/>
        <w:rPr>
          <w:sz w:val="24"/>
          <w:szCs w:val="24"/>
        </w:rPr>
      </w:pPr>
      <w:r>
        <w:rPr>
          <w:sz w:val="24"/>
          <w:szCs w:val="24"/>
        </w:rPr>
        <w:tab/>
      </w:r>
      <w:r w:rsidR="0021615E" w:rsidRPr="0021615E">
        <w:rPr>
          <w:sz w:val="24"/>
          <w:szCs w:val="24"/>
        </w:rPr>
        <w:t xml:space="preserve">Privileges and Immunities </w:t>
      </w:r>
    </w:p>
    <w:p w:rsidR="00BB2AAC" w:rsidRPr="00033E3C" w:rsidRDefault="00BB2AAC">
      <w:pPr>
        <w:pStyle w:val="Heading3"/>
        <w:spacing w:after="0"/>
        <w:contextualSpacing/>
        <w:jc w:val="both"/>
        <w:rPr>
          <w:sz w:val="24"/>
          <w:szCs w:val="24"/>
        </w:rPr>
      </w:pPr>
    </w:p>
    <w:p w:rsidR="00DD3578" w:rsidRDefault="004674FC">
      <w:pPr>
        <w:ind w:left="720" w:hanging="720"/>
        <w:contextualSpacing/>
        <w:jc w:val="both"/>
        <w:rPr>
          <w:lang w:val="en-GB"/>
        </w:rPr>
      </w:pPr>
      <w:r>
        <w:rPr>
          <w:lang w:val="en-GB"/>
        </w:rPr>
        <w:t>14</w:t>
      </w:r>
      <w:r w:rsidR="0021615E" w:rsidRPr="0021615E">
        <w:rPr>
          <w:lang w:val="en-GB"/>
        </w:rPr>
        <w:t>.1</w:t>
      </w:r>
      <w:r w:rsidR="0021615E" w:rsidRPr="0021615E">
        <w:rPr>
          <w:lang w:val="en-GB"/>
        </w:rPr>
        <w:tab/>
        <w:t xml:space="preserve">Nothing in or relating to the Agreement shall be deemed as a waiver, express or implied, of any of the privileges and immunities of the United Nations and/or UNOPS. </w:t>
      </w:r>
    </w:p>
    <w:p w:rsidR="00BB2AAC" w:rsidRPr="00033E3C" w:rsidRDefault="00BB2AAC">
      <w:pPr>
        <w:contextualSpacing/>
        <w:jc w:val="both"/>
        <w:rPr>
          <w:lang w:val="en-GB"/>
        </w:rPr>
      </w:pPr>
    </w:p>
    <w:p w:rsidR="006C4389" w:rsidRPr="004674FC" w:rsidRDefault="004674FC" w:rsidP="004674FC">
      <w:pPr>
        <w:pStyle w:val="ListParagraph"/>
        <w:numPr>
          <w:ilvl w:val="0"/>
          <w:numId w:val="1"/>
        </w:numPr>
        <w:contextualSpacing/>
        <w:jc w:val="both"/>
        <w:rPr>
          <w:b/>
          <w:lang w:val="en-GB"/>
        </w:rPr>
      </w:pPr>
      <w:r>
        <w:rPr>
          <w:b/>
          <w:lang w:val="en-GB"/>
        </w:rPr>
        <w:tab/>
      </w:r>
      <w:r w:rsidR="0021615E" w:rsidRPr="004674FC">
        <w:rPr>
          <w:b/>
          <w:lang w:val="en-GB"/>
        </w:rPr>
        <w:t xml:space="preserve">Indemnity </w:t>
      </w:r>
    </w:p>
    <w:p w:rsidR="006C4389" w:rsidRPr="00033E3C" w:rsidRDefault="006C4389" w:rsidP="006C4389">
      <w:pPr>
        <w:pStyle w:val="Abodytextparagraph"/>
        <w:spacing w:line="240" w:lineRule="auto"/>
        <w:ind w:left="720" w:hanging="720"/>
        <w:contextualSpacing/>
        <w:jc w:val="both"/>
        <w:rPr>
          <w:lang w:val="en-US"/>
        </w:rPr>
      </w:pPr>
    </w:p>
    <w:p w:rsidR="006C4389" w:rsidRPr="00033E3C" w:rsidRDefault="004674FC" w:rsidP="006C4389">
      <w:pPr>
        <w:ind w:left="720" w:hanging="720"/>
        <w:jc w:val="both"/>
      </w:pPr>
      <w:bookmarkStart w:id="3" w:name="_Ref232500064"/>
      <w:r>
        <w:t>15</w:t>
      </w:r>
      <w:r w:rsidR="009D0D8C">
        <w:t>.1</w:t>
      </w:r>
      <w:r w:rsidR="006C4389" w:rsidRPr="00033E3C">
        <w:tab/>
      </w:r>
      <w:r w:rsidR="007F07D5">
        <w:t xml:space="preserve">The Government </w:t>
      </w:r>
      <w:r w:rsidR="006C4389" w:rsidRPr="00033E3C">
        <w:t>shall indemnify and save UNOPS harmless from any and all claims, losses or demands arising from</w:t>
      </w:r>
      <w:r w:rsidR="0021615E" w:rsidRPr="0021615E">
        <w:t xml:space="preserve"> any occurrence occasioned, whether in whole or in part, by any act, omission, fault, default or negligence of the </w:t>
      </w:r>
      <w:r w:rsidR="007F07D5">
        <w:t>Government</w:t>
      </w:r>
      <w:r w:rsidR="0021615E" w:rsidRPr="0021615E">
        <w:t>, its employees, agents, contractors or other Personnel related to the performance or non-performance of this Agreement. The indemnities contained in this Agreement shall not be prejudiced by, and shall survive the termination of this Agreement.</w:t>
      </w:r>
      <w:bookmarkEnd w:id="3"/>
    </w:p>
    <w:p w:rsidR="00BB2AAC" w:rsidRPr="00033E3C" w:rsidRDefault="00BB2AAC">
      <w:pPr>
        <w:contextualSpacing/>
        <w:jc w:val="both"/>
        <w:rPr>
          <w:lang w:val="en-GB"/>
        </w:rPr>
      </w:pPr>
    </w:p>
    <w:p w:rsidR="00BB2AAC" w:rsidRPr="004674FC" w:rsidRDefault="004674FC" w:rsidP="004674FC">
      <w:pPr>
        <w:pStyle w:val="ListParagraph"/>
        <w:numPr>
          <w:ilvl w:val="0"/>
          <w:numId w:val="1"/>
        </w:numPr>
        <w:jc w:val="both"/>
        <w:rPr>
          <w:b/>
        </w:rPr>
      </w:pPr>
      <w:r>
        <w:rPr>
          <w:b/>
        </w:rPr>
        <w:tab/>
      </w:r>
      <w:r w:rsidR="0021615E" w:rsidRPr="004674FC">
        <w:rPr>
          <w:b/>
        </w:rPr>
        <w:t>Notices and Addresses</w:t>
      </w:r>
    </w:p>
    <w:p w:rsidR="00BB2AAC" w:rsidRPr="00033E3C" w:rsidRDefault="00BB2AAC">
      <w:pPr>
        <w:jc w:val="both"/>
      </w:pPr>
    </w:p>
    <w:p w:rsidR="00912E16" w:rsidRPr="00033E3C" w:rsidRDefault="00492216" w:rsidP="00912E16">
      <w:pPr>
        <w:ind w:left="720" w:hanging="720"/>
        <w:jc w:val="both"/>
        <w:rPr>
          <w:color w:val="000000"/>
        </w:rPr>
      </w:pPr>
      <w:r>
        <w:rPr>
          <w:color w:val="000000"/>
        </w:rPr>
        <w:t>1</w:t>
      </w:r>
      <w:r w:rsidR="00D74016">
        <w:rPr>
          <w:color w:val="000000"/>
        </w:rPr>
        <w:t>6</w:t>
      </w:r>
      <w:r>
        <w:rPr>
          <w:color w:val="000000"/>
        </w:rPr>
        <w:t>.1</w:t>
      </w:r>
      <w:r>
        <w:rPr>
          <w:color w:val="000000"/>
        </w:rPr>
        <w:tab/>
      </w:r>
      <w:r w:rsidR="00912E16" w:rsidRPr="00033E3C">
        <w:rPr>
          <w:color w:val="000000"/>
        </w:rPr>
        <w:t>Any notice to be given to either Party with respect to this Agreement shall be effectively given if delivered in person or sent by facsimile transmission or by electronic mail to the address given in this subparagraph. The address of either Party may be chan</w:t>
      </w:r>
      <w:r w:rsidR="0021615E" w:rsidRPr="0021615E">
        <w:rPr>
          <w:color w:val="000000"/>
        </w:rPr>
        <w:t>ged by notice in the manner set out in this subparagraph. Any notice to [</w:t>
      </w:r>
      <w:r w:rsidR="001A2C22">
        <w:rPr>
          <w:i/>
          <w:color w:val="000000"/>
        </w:rPr>
        <w:t>the Government</w:t>
      </w:r>
      <w:r w:rsidR="0021615E" w:rsidRPr="0021615E">
        <w:rPr>
          <w:color w:val="000000"/>
        </w:rPr>
        <w:t>] will be addressed to:</w:t>
      </w:r>
    </w:p>
    <w:p w:rsidR="00912E16" w:rsidRPr="00033E3C" w:rsidRDefault="00912E16" w:rsidP="00912E16">
      <w:pPr>
        <w:ind w:left="720"/>
        <w:jc w:val="both"/>
        <w:rPr>
          <w:color w:val="000000"/>
        </w:rPr>
      </w:pPr>
    </w:p>
    <w:p w:rsidR="00912E16" w:rsidRPr="00033E3C" w:rsidRDefault="0021615E" w:rsidP="00912E16">
      <w:pPr>
        <w:ind w:left="1440"/>
        <w:jc w:val="both"/>
        <w:rPr>
          <w:color w:val="000000"/>
        </w:rPr>
      </w:pPr>
      <w:r w:rsidRPr="0021615E">
        <w:rPr>
          <w:color w:val="000000"/>
        </w:rPr>
        <w:t>[</w:t>
      </w:r>
      <w:proofErr w:type="gramStart"/>
      <w:r w:rsidRPr="0021615E">
        <w:rPr>
          <w:i/>
          <w:color w:val="000000"/>
        </w:rPr>
        <w:t>insert</w:t>
      </w:r>
      <w:proofErr w:type="gramEnd"/>
      <w:r w:rsidRPr="0021615E">
        <w:rPr>
          <w:i/>
          <w:color w:val="000000"/>
        </w:rPr>
        <w:t xml:space="preserve"> address of </w:t>
      </w:r>
      <w:r w:rsidR="001A2C22">
        <w:rPr>
          <w:i/>
          <w:color w:val="000000"/>
        </w:rPr>
        <w:t>the Government</w:t>
      </w:r>
      <w:r w:rsidRPr="0021615E">
        <w:rPr>
          <w:color w:val="000000"/>
        </w:rPr>
        <w:t>]</w:t>
      </w:r>
    </w:p>
    <w:p w:rsidR="00912E16" w:rsidRPr="00033E3C" w:rsidRDefault="00912E16" w:rsidP="00912E16">
      <w:pPr>
        <w:ind w:left="1440"/>
        <w:jc w:val="both"/>
        <w:rPr>
          <w:color w:val="000000"/>
        </w:rPr>
      </w:pPr>
    </w:p>
    <w:p w:rsidR="00912E16" w:rsidRPr="00033E3C" w:rsidRDefault="0021615E" w:rsidP="00912E16">
      <w:pPr>
        <w:ind w:left="1440"/>
        <w:jc w:val="both"/>
        <w:rPr>
          <w:color w:val="000000"/>
        </w:rPr>
      </w:pPr>
      <w:r w:rsidRPr="0021615E">
        <w:rPr>
          <w:color w:val="000000"/>
        </w:rPr>
        <w:t>Telephone</w:t>
      </w:r>
      <w:proofErr w:type="gramStart"/>
      <w:r w:rsidRPr="0021615E">
        <w:rPr>
          <w:color w:val="000000"/>
        </w:rPr>
        <w:t>:</w:t>
      </w:r>
      <w:r w:rsidRPr="0021615E">
        <w:rPr>
          <w:color w:val="000000"/>
        </w:rPr>
        <w:tab/>
        <w:t>...</w:t>
      </w:r>
      <w:proofErr w:type="gramEnd"/>
    </w:p>
    <w:p w:rsidR="00912E16" w:rsidRPr="00033E3C" w:rsidRDefault="0021615E" w:rsidP="00912E16">
      <w:pPr>
        <w:ind w:left="1440"/>
        <w:jc w:val="both"/>
        <w:rPr>
          <w:color w:val="000000"/>
        </w:rPr>
      </w:pPr>
      <w:r w:rsidRPr="0021615E">
        <w:rPr>
          <w:color w:val="000000"/>
        </w:rPr>
        <w:t>Fax</w:t>
      </w:r>
      <w:proofErr w:type="gramStart"/>
      <w:r w:rsidRPr="0021615E">
        <w:rPr>
          <w:color w:val="000000"/>
        </w:rPr>
        <w:t xml:space="preserve">:  </w:t>
      </w:r>
      <w:r w:rsidRPr="0021615E">
        <w:rPr>
          <w:color w:val="000000"/>
        </w:rPr>
        <w:tab/>
      </w:r>
      <w:r w:rsidRPr="0021615E">
        <w:rPr>
          <w:color w:val="000000"/>
        </w:rPr>
        <w:tab/>
        <w:t>…</w:t>
      </w:r>
      <w:proofErr w:type="gramEnd"/>
    </w:p>
    <w:p w:rsidR="00912E16" w:rsidRPr="00033E3C" w:rsidRDefault="0021615E" w:rsidP="00912E16">
      <w:pPr>
        <w:ind w:left="1440"/>
        <w:jc w:val="both"/>
        <w:rPr>
          <w:color w:val="000000"/>
        </w:rPr>
      </w:pPr>
      <w:r w:rsidRPr="0021615E">
        <w:rPr>
          <w:color w:val="000000"/>
        </w:rPr>
        <w:t>E-mail</w:t>
      </w:r>
      <w:proofErr w:type="gramStart"/>
      <w:r w:rsidRPr="0021615E">
        <w:rPr>
          <w:color w:val="000000"/>
        </w:rPr>
        <w:t>:</w:t>
      </w:r>
      <w:r w:rsidRPr="0021615E">
        <w:rPr>
          <w:color w:val="000000"/>
        </w:rPr>
        <w:tab/>
      </w:r>
      <w:r w:rsidRPr="0021615E">
        <w:rPr>
          <w:color w:val="000000"/>
        </w:rPr>
        <w:tab/>
        <w:t>...</w:t>
      </w:r>
      <w:proofErr w:type="gramEnd"/>
    </w:p>
    <w:p w:rsidR="00912E16" w:rsidRPr="00033E3C" w:rsidRDefault="0021615E" w:rsidP="00912E16">
      <w:pPr>
        <w:ind w:left="1440"/>
        <w:jc w:val="both"/>
        <w:rPr>
          <w:color w:val="000000"/>
        </w:rPr>
      </w:pPr>
      <w:r w:rsidRPr="0021615E">
        <w:rPr>
          <w:color w:val="000000"/>
        </w:rPr>
        <w:br/>
        <w:t>Any notice to UNOPS will be addressed to:</w:t>
      </w:r>
      <w:r w:rsidRPr="0021615E">
        <w:rPr>
          <w:color w:val="000000"/>
        </w:rPr>
        <w:tab/>
      </w:r>
      <w:r w:rsidRPr="0021615E">
        <w:rPr>
          <w:color w:val="000000"/>
        </w:rPr>
        <w:br/>
      </w:r>
    </w:p>
    <w:p w:rsidR="00912E16" w:rsidRPr="00033E3C" w:rsidRDefault="0021615E" w:rsidP="00912E16">
      <w:pPr>
        <w:ind w:left="1440"/>
        <w:jc w:val="both"/>
        <w:rPr>
          <w:color w:val="000000"/>
        </w:rPr>
      </w:pPr>
      <w:r w:rsidRPr="0021615E">
        <w:rPr>
          <w:color w:val="000000"/>
        </w:rPr>
        <w:t>[</w:t>
      </w:r>
      <w:r w:rsidRPr="0021615E">
        <w:rPr>
          <w:i/>
          <w:color w:val="000000"/>
        </w:rPr>
        <w:t>Insert address</w:t>
      </w:r>
      <w:r w:rsidRPr="0021615E">
        <w:rPr>
          <w:color w:val="000000"/>
        </w:rPr>
        <w:t>]</w:t>
      </w:r>
    </w:p>
    <w:p w:rsidR="00912E16" w:rsidRPr="00033E3C" w:rsidRDefault="0021615E" w:rsidP="00912E16">
      <w:pPr>
        <w:ind w:left="1440"/>
        <w:jc w:val="both"/>
        <w:rPr>
          <w:color w:val="000000"/>
        </w:rPr>
      </w:pPr>
      <w:r w:rsidRPr="0021615E">
        <w:rPr>
          <w:color w:val="000000"/>
        </w:rPr>
        <w:t>Telephone</w:t>
      </w:r>
      <w:proofErr w:type="gramStart"/>
      <w:r w:rsidRPr="0021615E">
        <w:rPr>
          <w:color w:val="000000"/>
        </w:rPr>
        <w:t xml:space="preserve">:  </w:t>
      </w:r>
      <w:r w:rsidRPr="0021615E">
        <w:rPr>
          <w:color w:val="000000"/>
        </w:rPr>
        <w:tab/>
        <w:t>…</w:t>
      </w:r>
      <w:proofErr w:type="gramEnd"/>
    </w:p>
    <w:p w:rsidR="00912E16" w:rsidRPr="00033E3C" w:rsidRDefault="0021615E" w:rsidP="00912E16">
      <w:pPr>
        <w:ind w:left="1440"/>
        <w:jc w:val="both"/>
        <w:rPr>
          <w:color w:val="000000"/>
        </w:rPr>
      </w:pPr>
      <w:r w:rsidRPr="0021615E">
        <w:rPr>
          <w:rFonts w:eastAsia="SimSun"/>
          <w:color w:val="000000"/>
        </w:rPr>
        <w:t>Fax</w:t>
      </w:r>
      <w:proofErr w:type="gramStart"/>
      <w:r w:rsidRPr="0021615E">
        <w:rPr>
          <w:rFonts w:eastAsia="SimSun"/>
          <w:color w:val="000000"/>
        </w:rPr>
        <w:t xml:space="preserve">: </w:t>
      </w:r>
      <w:r w:rsidRPr="0021615E">
        <w:rPr>
          <w:rFonts w:eastAsia="SimSun"/>
          <w:color w:val="000000"/>
        </w:rPr>
        <w:tab/>
      </w:r>
      <w:r w:rsidRPr="0021615E">
        <w:rPr>
          <w:rFonts w:eastAsia="SimSun"/>
          <w:color w:val="000000"/>
        </w:rPr>
        <w:tab/>
        <w:t>…</w:t>
      </w:r>
      <w:proofErr w:type="gramEnd"/>
      <w:r w:rsidRPr="0021615E">
        <w:rPr>
          <w:rFonts w:eastAsia="SimSun"/>
          <w:color w:val="000000"/>
        </w:rPr>
        <w:br/>
        <w:t>Email</w:t>
      </w:r>
      <w:proofErr w:type="gramStart"/>
      <w:r w:rsidRPr="0021615E">
        <w:rPr>
          <w:rFonts w:eastAsia="SimSun"/>
          <w:color w:val="000000"/>
        </w:rPr>
        <w:t xml:space="preserve">: </w:t>
      </w:r>
      <w:r w:rsidRPr="0021615E">
        <w:rPr>
          <w:rFonts w:eastAsia="SimSun"/>
          <w:color w:val="000000"/>
        </w:rPr>
        <w:tab/>
      </w:r>
      <w:r w:rsidRPr="0021615E">
        <w:rPr>
          <w:rFonts w:eastAsia="SimSun"/>
          <w:color w:val="000000"/>
        </w:rPr>
        <w:tab/>
        <w:t>. . .</w:t>
      </w:r>
      <w:proofErr w:type="gramEnd"/>
      <w:r w:rsidRPr="0021615E">
        <w:rPr>
          <w:rFonts w:eastAsia="SimSun"/>
          <w:color w:val="000000"/>
        </w:rPr>
        <w:t xml:space="preserve"> @unops.org</w:t>
      </w:r>
    </w:p>
    <w:p w:rsidR="00912E16" w:rsidRPr="00033E3C" w:rsidRDefault="00912E16" w:rsidP="00912E16">
      <w:pPr>
        <w:jc w:val="both"/>
        <w:rPr>
          <w:color w:val="000000"/>
        </w:rPr>
      </w:pPr>
    </w:p>
    <w:p w:rsidR="00912E16" w:rsidRPr="00033E3C" w:rsidRDefault="0021615E" w:rsidP="00912E16">
      <w:pPr>
        <w:widowControl w:val="0"/>
        <w:ind w:left="720"/>
        <w:jc w:val="both"/>
      </w:pPr>
      <w:r w:rsidRPr="0021615E">
        <w:t>Any notice given or made in accordance with the above shall be deemed to have been given or made and to have been received:</w:t>
      </w:r>
    </w:p>
    <w:p w:rsidR="00912E16" w:rsidRPr="00033E3C" w:rsidRDefault="00912E16" w:rsidP="00912E16">
      <w:pPr>
        <w:widowControl w:val="0"/>
        <w:ind w:left="709" w:firstLine="720"/>
        <w:jc w:val="both"/>
      </w:pPr>
    </w:p>
    <w:p w:rsidR="00912E16" w:rsidRPr="00033E3C" w:rsidRDefault="0021615E" w:rsidP="00E5326E">
      <w:pPr>
        <w:widowControl w:val="0"/>
        <w:ind w:left="1418" w:hanging="284"/>
        <w:jc w:val="both"/>
      </w:pPr>
      <w:r w:rsidRPr="0021615E">
        <w:t>a)</w:t>
      </w:r>
      <w:r w:rsidRPr="0021615E">
        <w:tab/>
        <w:t>On the Business Day following delivery, if delivered in person (a “Business Day” being any day of the year other than any Saturday, Sunday or holiday recognized by the United Nations);</w:t>
      </w:r>
    </w:p>
    <w:p w:rsidR="00912E16" w:rsidRPr="00033E3C" w:rsidRDefault="00912E16" w:rsidP="00E5326E">
      <w:pPr>
        <w:widowControl w:val="0"/>
        <w:ind w:left="1418" w:hanging="284"/>
        <w:jc w:val="both"/>
      </w:pPr>
    </w:p>
    <w:p w:rsidR="00BE03D6" w:rsidRPr="00033E3C" w:rsidRDefault="0021615E" w:rsidP="009827A6">
      <w:pPr>
        <w:widowControl w:val="0"/>
        <w:spacing w:after="200"/>
        <w:ind w:left="1418" w:hanging="284"/>
        <w:jc w:val="both"/>
      </w:pPr>
      <w:r w:rsidRPr="0021615E">
        <w:t>b)</w:t>
      </w:r>
      <w:r w:rsidRPr="0021615E">
        <w:tab/>
        <w:t xml:space="preserve">On the day of sending if sent by facsimile transmission or by electronic mail during normal business hours of the addressee on a Business Day and, if not, then on the first Business Day after the sending thereof. </w:t>
      </w:r>
    </w:p>
    <w:p w:rsidR="00BE03D6" w:rsidRPr="00033E3C" w:rsidRDefault="009D0D8C" w:rsidP="00BE03D6">
      <w:pPr>
        <w:jc w:val="both"/>
      </w:pPr>
      <w:r>
        <w:rPr>
          <w:b/>
        </w:rPr>
        <w:t>1</w:t>
      </w:r>
      <w:r w:rsidR="005241DA">
        <w:rPr>
          <w:b/>
        </w:rPr>
        <w:t>7</w:t>
      </w:r>
      <w:r w:rsidR="0021615E" w:rsidRPr="0021615E">
        <w:rPr>
          <w:b/>
        </w:rPr>
        <w:t>.</w:t>
      </w:r>
      <w:r w:rsidR="0021615E" w:rsidRPr="0021615E">
        <w:rPr>
          <w:b/>
        </w:rPr>
        <w:tab/>
        <w:t>General Provision</w:t>
      </w:r>
      <w:r w:rsidR="007F07D5">
        <w:rPr>
          <w:b/>
        </w:rPr>
        <w:t>s</w:t>
      </w:r>
    </w:p>
    <w:p w:rsidR="00BE03D6" w:rsidRPr="00033E3C" w:rsidRDefault="00BE03D6">
      <w:pPr>
        <w:jc w:val="both"/>
      </w:pPr>
    </w:p>
    <w:p w:rsidR="00BB2AAC" w:rsidRDefault="008074D5">
      <w:pPr>
        <w:ind w:left="720" w:hanging="720"/>
        <w:jc w:val="both"/>
        <w:rPr>
          <w:rFonts w:eastAsia="SimSun"/>
          <w:color w:val="000000"/>
          <w:lang w:eastAsia="nl-NL"/>
        </w:rPr>
      </w:pPr>
      <w:r>
        <w:t xml:space="preserve">17.1  </w:t>
      </w:r>
      <w:r>
        <w:tab/>
      </w:r>
      <w:r w:rsidR="0021615E" w:rsidRPr="0021615E">
        <w:rPr>
          <w:rFonts w:eastAsia="SimSun"/>
          <w:highlight w:val="white"/>
          <w:lang w:val="en-CA" w:eastAsia="nl-NL"/>
        </w:rPr>
        <w:t>The Agreem</w:t>
      </w:r>
      <w:r w:rsidR="001A2C22">
        <w:rPr>
          <w:rFonts w:eastAsia="SimSun"/>
          <w:highlight w:val="white"/>
          <w:lang w:val="en-CA" w:eastAsia="nl-NL"/>
        </w:rPr>
        <w:t xml:space="preserve">ent including Annexes “A” and “B” </w:t>
      </w:r>
      <w:r w:rsidR="0021615E" w:rsidRPr="0021615E">
        <w:rPr>
          <w:rFonts w:eastAsia="SimSun"/>
          <w:highlight w:val="white"/>
          <w:lang w:val="en-CA" w:eastAsia="nl-NL"/>
        </w:rPr>
        <w:t xml:space="preserve">which form an integral part hereof, constitutes the entire arrangement between </w:t>
      </w:r>
      <w:r w:rsidR="00DE0651">
        <w:rPr>
          <w:rFonts w:eastAsia="SimSun"/>
          <w:highlight w:val="white"/>
          <w:lang w:val="en-CA" w:eastAsia="nl-NL"/>
        </w:rPr>
        <w:t>the Government</w:t>
      </w:r>
      <w:r w:rsidR="0021615E" w:rsidRPr="0021615E">
        <w:rPr>
          <w:rFonts w:eastAsia="SimSun"/>
          <w:highlight w:val="white"/>
          <w:lang w:val="en-CA" w:eastAsia="nl-NL"/>
        </w:rPr>
        <w:t xml:space="preserve"> and UNOPS with respect to the Project </w:t>
      </w:r>
      <w:r w:rsidR="0021615E" w:rsidRPr="0021615E">
        <w:rPr>
          <w:rFonts w:eastAsia="SimSun"/>
          <w:color w:val="000000"/>
          <w:lang w:eastAsia="nl-NL"/>
        </w:rPr>
        <w:t>and supersedes any and all prior agreements and understandings.</w:t>
      </w:r>
    </w:p>
    <w:p w:rsidR="007F07D5" w:rsidRDefault="007F07D5">
      <w:pPr>
        <w:ind w:left="720" w:hanging="720"/>
        <w:jc w:val="both"/>
        <w:rPr>
          <w:rFonts w:eastAsia="SimSun"/>
          <w:color w:val="000000"/>
          <w:lang w:eastAsia="nl-NL"/>
        </w:rPr>
      </w:pPr>
    </w:p>
    <w:p w:rsidR="007F07D5" w:rsidRPr="00033E3C" w:rsidRDefault="007F07D5" w:rsidP="007F07D5">
      <w:pPr>
        <w:ind w:left="720" w:hanging="720"/>
        <w:jc w:val="both"/>
      </w:pPr>
      <w:r>
        <w:rPr>
          <w:rFonts w:eastAsia="SimSun"/>
          <w:color w:val="000000"/>
          <w:lang w:eastAsia="nl-NL"/>
        </w:rPr>
        <w:t>17.2</w:t>
      </w:r>
      <w:r>
        <w:rPr>
          <w:rFonts w:eastAsia="SimSun"/>
          <w:color w:val="000000"/>
          <w:lang w:eastAsia="nl-NL"/>
        </w:rPr>
        <w:tab/>
      </w:r>
      <w:r>
        <w:t>The Government</w:t>
      </w:r>
      <w:r w:rsidRPr="0021615E">
        <w:t xml:space="preserve"> shall disclose to UNOPS, without delay, any actual or potential situation that may be reasonably interpreted as either a conflict of interest or a potential conflict of interest.</w:t>
      </w:r>
    </w:p>
    <w:p w:rsidR="00BB2AAC" w:rsidRPr="00033E3C" w:rsidRDefault="00BB2AAC">
      <w:pPr>
        <w:jc w:val="both"/>
      </w:pPr>
    </w:p>
    <w:p w:rsidR="00BB2AAC" w:rsidRPr="00033E3C" w:rsidRDefault="007F07D5">
      <w:pPr>
        <w:pStyle w:val="BodyTextIndent2"/>
        <w:spacing w:after="0" w:line="240" w:lineRule="auto"/>
        <w:ind w:left="709" w:hanging="709"/>
        <w:jc w:val="both"/>
        <w:rPr>
          <w:color w:val="000000"/>
        </w:rPr>
      </w:pPr>
      <w:r>
        <w:t>17.3</w:t>
      </w:r>
      <w:r w:rsidR="0021615E" w:rsidRPr="0021615E">
        <w:tab/>
      </w:r>
      <w:r w:rsidR="00DE0651">
        <w:rPr>
          <w:color w:val="000000"/>
        </w:rPr>
        <w:t>The Government</w:t>
      </w:r>
      <w:r w:rsidR="0021615E" w:rsidRPr="0021615E">
        <w:rPr>
          <w:color w:val="000000"/>
        </w:rPr>
        <w:t xml:space="preserve"> and UNOPS may amend the terms and conditions of this Agreement at any time </w:t>
      </w:r>
      <w:r w:rsidR="0021615E" w:rsidRPr="0021615E">
        <w:rPr>
          <w:bCs/>
          <w:color w:val="000000"/>
        </w:rPr>
        <w:t>prior to its termination or expiration</w:t>
      </w:r>
      <w:r w:rsidR="0021615E" w:rsidRPr="0021615E">
        <w:rPr>
          <w:color w:val="000000"/>
        </w:rPr>
        <w:t xml:space="preserve"> provided that such amendment is in writing, signed and dated by </w:t>
      </w:r>
      <w:r w:rsidR="00DE0651">
        <w:rPr>
          <w:color w:val="000000"/>
        </w:rPr>
        <w:t>the Government</w:t>
      </w:r>
      <w:r w:rsidR="0021615E" w:rsidRPr="0021615E">
        <w:rPr>
          <w:color w:val="000000"/>
        </w:rPr>
        <w:t xml:space="preserve"> and UNOPS.</w:t>
      </w:r>
    </w:p>
    <w:p w:rsidR="00912E16" w:rsidRPr="00033E3C" w:rsidRDefault="00912E16" w:rsidP="00912E16">
      <w:pPr>
        <w:ind w:left="720" w:hanging="720"/>
        <w:jc w:val="both"/>
        <w:rPr>
          <w:color w:val="000000"/>
        </w:rPr>
      </w:pPr>
    </w:p>
    <w:p w:rsidR="000403A9" w:rsidRPr="00033E3C" w:rsidRDefault="007F07D5" w:rsidP="000403A9">
      <w:pPr>
        <w:ind w:left="720" w:hanging="720"/>
        <w:jc w:val="both"/>
      </w:pPr>
      <w:r>
        <w:t>17.4</w:t>
      </w:r>
      <w:r w:rsidR="0021615E" w:rsidRPr="0021615E">
        <w:tab/>
        <w:t>In the event of any conflict or inconsistency between the terms of this Agreement such conflict or inconsistency shall be resolved in accordance with the following priority: (</w:t>
      </w:r>
      <w:proofErr w:type="spellStart"/>
      <w:r w:rsidR="0021615E" w:rsidRPr="0021615E">
        <w:t>i</w:t>
      </w:r>
      <w:proofErr w:type="spellEnd"/>
      <w:r w:rsidR="0021615E" w:rsidRPr="0021615E">
        <w:t xml:space="preserve">) this Agreement, (ii) Annex </w:t>
      </w:r>
      <w:proofErr w:type="gramStart"/>
      <w:r w:rsidR="0021615E" w:rsidRPr="0021615E">
        <w:t>A</w:t>
      </w:r>
      <w:proofErr w:type="gramEnd"/>
      <w:r w:rsidR="0021615E" w:rsidRPr="0021615E">
        <w:t xml:space="preserve">, (iii) Annex B. </w:t>
      </w:r>
    </w:p>
    <w:p w:rsidR="000403A9" w:rsidRPr="00033E3C" w:rsidRDefault="000403A9" w:rsidP="00912E16">
      <w:pPr>
        <w:ind w:left="720" w:hanging="720"/>
        <w:jc w:val="both"/>
        <w:rPr>
          <w:color w:val="000000"/>
        </w:rPr>
      </w:pPr>
    </w:p>
    <w:p w:rsidR="00912E16" w:rsidRPr="00033E3C" w:rsidRDefault="007F07D5" w:rsidP="00912E16">
      <w:pPr>
        <w:ind w:left="720" w:hanging="720"/>
        <w:jc w:val="both"/>
      </w:pPr>
      <w:r>
        <w:lastRenderedPageBreak/>
        <w:t>17.5</w:t>
      </w:r>
      <w:r w:rsidR="0021615E" w:rsidRPr="0021615E">
        <w:tab/>
        <w:t>Neither Party may assign this Agreement or any of its rights or obligations there</w:t>
      </w:r>
      <w:r>
        <w:t xml:space="preserve"> </w:t>
      </w:r>
      <w:r w:rsidR="0021615E" w:rsidRPr="0021615E">
        <w:t>under, in whole or in part, without the prior written consent of the other Party, which consent may not be unreasonably withheld.</w:t>
      </w:r>
    </w:p>
    <w:p w:rsidR="00912E16" w:rsidRPr="00033E3C" w:rsidRDefault="00912E16" w:rsidP="00912E16"/>
    <w:p w:rsidR="00912E16" w:rsidRPr="00033E3C" w:rsidRDefault="007F07D5" w:rsidP="00912E16">
      <w:pPr>
        <w:ind w:left="720" w:hanging="720"/>
        <w:jc w:val="both"/>
      </w:pPr>
      <w:r>
        <w:t>17.6</w:t>
      </w:r>
      <w:r w:rsidR="0021615E" w:rsidRPr="0021615E">
        <w:tab/>
        <w:t>No waiver of any provision of this Agreement shall be effective unless it is in writing and signed by the Party against which it is sought to be enforced.  The delay or failure by either Party to exercise or enforce any of its rights under this Agreement shall not constitute or be deemed a waiver of that Party’s right to thereafter enforce those rights, nor shall any single or partial exercise of any such right preclude any other or further exercise of these rights or any other right.</w:t>
      </w:r>
    </w:p>
    <w:p w:rsidR="00BB2AAC" w:rsidRPr="00033E3C" w:rsidRDefault="00BB2AAC">
      <w:pPr>
        <w:jc w:val="both"/>
      </w:pPr>
    </w:p>
    <w:p w:rsidR="00797E1E" w:rsidRPr="00033E3C" w:rsidRDefault="0021615E" w:rsidP="00797E1E">
      <w:pPr>
        <w:ind w:hanging="11"/>
        <w:jc w:val="both"/>
        <w:rPr>
          <w:color w:val="000000"/>
        </w:rPr>
      </w:pPr>
      <w:r w:rsidRPr="0021615E">
        <w:rPr>
          <w:b/>
          <w:color w:val="000000"/>
        </w:rPr>
        <w:t>IN WITNESS WHEREOF</w:t>
      </w:r>
      <w:r w:rsidRPr="0021615E">
        <w:rPr>
          <w:color w:val="000000"/>
        </w:rPr>
        <w:t xml:space="preserve">, the duly </w:t>
      </w:r>
      <w:r w:rsidR="00F9358C" w:rsidRPr="0021615E">
        <w:rPr>
          <w:color w:val="000000"/>
        </w:rPr>
        <w:t>authorized</w:t>
      </w:r>
      <w:r w:rsidRPr="0021615E">
        <w:rPr>
          <w:color w:val="000000"/>
        </w:rPr>
        <w:t xml:space="preserve"> representatives of both Parties have signed this Agreement. </w:t>
      </w:r>
    </w:p>
    <w:p w:rsidR="00BB2AAC" w:rsidRPr="00033E3C" w:rsidRDefault="00BB2AAC">
      <w:pPr>
        <w:contextualSpacing/>
        <w:jc w:val="both"/>
        <w:rPr>
          <w:lang w:val="en-GB"/>
        </w:rPr>
      </w:pPr>
    </w:p>
    <w:p w:rsidR="00797E1E" w:rsidRPr="00033E3C" w:rsidRDefault="00797E1E" w:rsidP="00797E1E">
      <w:pPr>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4"/>
        <w:gridCol w:w="4422"/>
      </w:tblGrid>
      <w:tr w:rsidR="00797E1E" w:rsidRPr="00033E3C" w:rsidTr="003178E6">
        <w:tc>
          <w:tcPr>
            <w:tcW w:w="4621" w:type="dxa"/>
          </w:tcPr>
          <w:p w:rsidR="00797E1E" w:rsidRPr="00033E3C" w:rsidRDefault="00797E1E" w:rsidP="003178E6">
            <w:pPr>
              <w:pBdr>
                <w:top w:val="single" w:sz="4" w:space="1" w:color="auto"/>
                <w:left w:val="single" w:sz="4" w:space="4" w:color="auto"/>
                <w:bottom w:val="single" w:sz="4" w:space="1" w:color="auto"/>
                <w:right w:val="single" w:sz="4" w:space="4" w:color="auto"/>
              </w:pBdr>
              <w:ind w:hanging="11"/>
              <w:jc w:val="both"/>
              <w:rPr>
                <w:color w:val="000000"/>
              </w:rPr>
            </w:pPr>
          </w:p>
          <w:p w:rsidR="00797E1E" w:rsidRPr="00033E3C" w:rsidRDefault="0021615E" w:rsidP="003178E6">
            <w:pPr>
              <w:pBdr>
                <w:top w:val="single" w:sz="4" w:space="1" w:color="auto"/>
                <w:left w:val="single" w:sz="4" w:space="4" w:color="auto"/>
                <w:bottom w:val="single" w:sz="4" w:space="1" w:color="auto"/>
                <w:right w:val="single" w:sz="4" w:space="4" w:color="auto"/>
              </w:pBdr>
              <w:ind w:hanging="11"/>
              <w:jc w:val="both"/>
              <w:rPr>
                <w:color w:val="000000"/>
              </w:rPr>
            </w:pPr>
            <w:r w:rsidRPr="0021615E">
              <w:rPr>
                <w:color w:val="000000"/>
              </w:rPr>
              <w:t xml:space="preserve">On behalf of </w:t>
            </w:r>
            <w:r w:rsidR="009827A6">
              <w:rPr>
                <w:color w:val="000000"/>
              </w:rPr>
              <w:t xml:space="preserve">the Government of </w:t>
            </w:r>
            <w:r w:rsidRPr="0021615E">
              <w:rPr>
                <w:color w:val="000000"/>
              </w:rPr>
              <w:t>[</w:t>
            </w:r>
            <w:r w:rsidR="009827A6" w:rsidRPr="009827A6">
              <w:rPr>
                <w:color w:val="000000"/>
              </w:rPr>
              <w:t>XX</w:t>
            </w:r>
            <w:r w:rsidRPr="0021615E">
              <w:rPr>
                <w:color w:val="000000"/>
              </w:rPr>
              <w:t>]</w:t>
            </w:r>
            <w:r w:rsidRPr="0021615E">
              <w:rPr>
                <w:color w:val="000000"/>
              </w:rPr>
              <w:tab/>
            </w:r>
            <w:r w:rsidRPr="0021615E">
              <w:rPr>
                <w:color w:val="000000"/>
              </w:rPr>
              <w:tab/>
            </w:r>
            <w:r w:rsidRPr="0021615E">
              <w:rPr>
                <w:color w:val="000000"/>
              </w:rPr>
              <w:tab/>
            </w:r>
          </w:p>
          <w:p w:rsidR="00797E1E" w:rsidRPr="00033E3C" w:rsidRDefault="00797E1E" w:rsidP="003178E6">
            <w:pPr>
              <w:pBdr>
                <w:top w:val="single" w:sz="4" w:space="1" w:color="auto"/>
                <w:left w:val="single" w:sz="4" w:space="4" w:color="auto"/>
                <w:bottom w:val="single" w:sz="4" w:space="1" w:color="auto"/>
                <w:right w:val="single" w:sz="4" w:space="4" w:color="auto"/>
              </w:pBdr>
              <w:ind w:hanging="11"/>
              <w:jc w:val="both"/>
              <w:rPr>
                <w:color w:val="000000"/>
              </w:rPr>
            </w:pPr>
          </w:p>
          <w:p w:rsidR="00797E1E" w:rsidRPr="00033E3C" w:rsidRDefault="00797E1E" w:rsidP="003178E6">
            <w:pPr>
              <w:pBdr>
                <w:top w:val="single" w:sz="4" w:space="1" w:color="auto"/>
                <w:left w:val="single" w:sz="4" w:space="4" w:color="auto"/>
                <w:bottom w:val="single" w:sz="4" w:space="1" w:color="auto"/>
                <w:right w:val="single" w:sz="4" w:space="4" w:color="auto"/>
              </w:pBdr>
              <w:ind w:hanging="11"/>
              <w:jc w:val="both"/>
              <w:rPr>
                <w:color w:val="000000"/>
              </w:rPr>
            </w:pPr>
          </w:p>
          <w:p w:rsidR="00797E1E" w:rsidRPr="00033E3C" w:rsidRDefault="00797E1E" w:rsidP="003178E6">
            <w:pPr>
              <w:pBdr>
                <w:top w:val="single" w:sz="4" w:space="1" w:color="auto"/>
                <w:left w:val="single" w:sz="4" w:space="4" w:color="auto"/>
                <w:bottom w:val="single" w:sz="4" w:space="1" w:color="auto"/>
                <w:right w:val="single" w:sz="4" w:space="4" w:color="auto"/>
              </w:pBdr>
              <w:ind w:hanging="11"/>
              <w:jc w:val="both"/>
              <w:rPr>
                <w:color w:val="000000"/>
              </w:rPr>
            </w:pPr>
          </w:p>
          <w:p w:rsidR="00797E1E" w:rsidRPr="00033E3C" w:rsidRDefault="0021615E" w:rsidP="003178E6">
            <w:pPr>
              <w:pBdr>
                <w:top w:val="single" w:sz="4" w:space="1" w:color="auto"/>
                <w:left w:val="single" w:sz="4" w:space="4" w:color="auto"/>
                <w:bottom w:val="single" w:sz="4" w:space="1" w:color="auto"/>
                <w:right w:val="single" w:sz="4" w:space="4" w:color="auto"/>
              </w:pBdr>
              <w:ind w:hanging="11"/>
              <w:jc w:val="both"/>
              <w:rPr>
                <w:color w:val="000000"/>
              </w:rPr>
            </w:pPr>
            <w:r w:rsidRPr="0021615E">
              <w:rPr>
                <w:color w:val="000000"/>
              </w:rPr>
              <w:t>_______________________</w:t>
            </w:r>
          </w:p>
          <w:p w:rsidR="00797E1E" w:rsidRPr="00033E3C" w:rsidRDefault="0021615E" w:rsidP="003178E6">
            <w:pPr>
              <w:pBdr>
                <w:top w:val="single" w:sz="4" w:space="1" w:color="auto"/>
                <w:left w:val="single" w:sz="4" w:space="4" w:color="auto"/>
                <w:bottom w:val="single" w:sz="4" w:space="1" w:color="auto"/>
                <w:right w:val="single" w:sz="4" w:space="4" w:color="auto"/>
              </w:pBdr>
              <w:ind w:hanging="11"/>
              <w:jc w:val="both"/>
              <w:rPr>
                <w:color w:val="000000"/>
              </w:rPr>
            </w:pPr>
            <w:r w:rsidRPr="0021615E">
              <w:rPr>
                <w:color w:val="000000"/>
              </w:rPr>
              <w:t>(Signed)</w:t>
            </w:r>
          </w:p>
          <w:p w:rsidR="00797E1E" w:rsidRPr="00033E3C" w:rsidRDefault="0021615E" w:rsidP="003178E6">
            <w:pPr>
              <w:pBdr>
                <w:top w:val="single" w:sz="4" w:space="1" w:color="auto"/>
                <w:left w:val="single" w:sz="4" w:space="4" w:color="auto"/>
                <w:bottom w:val="single" w:sz="4" w:space="1" w:color="auto"/>
                <w:right w:val="single" w:sz="4" w:space="4" w:color="auto"/>
              </w:pBdr>
              <w:ind w:hanging="11"/>
              <w:jc w:val="both"/>
              <w:rPr>
                <w:color w:val="000000"/>
              </w:rPr>
            </w:pPr>
            <w:r w:rsidRPr="0021615E">
              <w:rPr>
                <w:color w:val="000000"/>
              </w:rPr>
              <w:t>[</w:t>
            </w:r>
            <w:r w:rsidRPr="0021615E">
              <w:rPr>
                <w:i/>
                <w:color w:val="000000"/>
              </w:rPr>
              <w:t>insert name</w:t>
            </w:r>
            <w:r w:rsidRPr="0021615E">
              <w:rPr>
                <w:color w:val="000000"/>
              </w:rPr>
              <w:t>]</w:t>
            </w:r>
            <w:r w:rsidRPr="0021615E">
              <w:rPr>
                <w:color w:val="000000"/>
              </w:rPr>
              <w:tab/>
            </w:r>
            <w:r w:rsidRPr="0021615E">
              <w:rPr>
                <w:color w:val="000000"/>
              </w:rPr>
              <w:tab/>
            </w:r>
            <w:r w:rsidRPr="0021615E">
              <w:rPr>
                <w:color w:val="000000"/>
              </w:rPr>
              <w:tab/>
            </w:r>
            <w:r w:rsidRPr="0021615E">
              <w:rPr>
                <w:color w:val="000000"/>
              </w:rPr>
              <w:tab/>
            </w:r>
          </w:p>
          <w:p w:rsidR="00797E1E" w:rsidRPr="00033E3C" w:rsidRDefault="0021615E" w:rsidP="003178E6">
            <w:pPr>
              <w:pBdr>
                <w:top w:val="single" w:sz="4" w:space="1" w:color="auto"/>
                <w:left w:val="single" w:sz="4" w:space="4" w:color="auto"/>
                <w:bottom w:val="single" w:sz="4" w:space="1" w:color="auto"/>
                <w:right w:val="single" w:sz="4" w:space="4" w:color="auto"/>
              </w:pBdr>
              <w:ind w:hanging="11"/>
              <w:jc w:val="both"/>
              <w:rPr>
                <w:color w:val="000000"/>
              </w:rPr>
            </w:pPr>
            <w:r w:rsidRPr="0021615E">
              <w:rPr>
                <w:color w:val="000000"/>
              </w:rPr>
              <w:t>[</w:t>
            </w:r>
            <w:r w:rsidRPr="0021615E">
              <w:rPr>
                <w:i/>
                <w:color w:val="000000"/>
              </w:rPr>
              <w:t xml:space="preserve">insert </w:t>
            </w:r>
            <w:r w:rsidRPr="0021615E">
              <w:rPr>
                <w:color w:val="000000"/>
              </w:rPr>
              <w:t xml:space="preserve"> </w:t>
            </w:r>
            <w:r w:rsidRPr="0021615E">
              <w:rPr>
                <w:i/>
                <w:color w:val="000000"/>
              </w:rPr>
              <w:t>position and unit</w:t>
            </w:r>
            <w:r w:rsidRPr="0021615E">
              <w:rPr>
                <w:color w:val="000000"/>
              </w:rPr>
              <w:t>]</w:t>
            </w:r>
          </w:p>
          <w:p w:rsidR="00797E1E" w:rsidRPr="00033E3C" w:rsidRDefault="00797E1E" w:rsidP="003178E6">
            <w:pPr>
              <w:pBdr>
                <w:top w:val="single" w:sz="4" w:space="1" w:color="auto"/>
                <w:left w:val="single" w:sz="4" w:space="4" w:color="auto"/>
                <w:bottom w:val="single" w:sz="4" w:space="1" w:color="auto"/>
                <w:right w:val="single" w:sz="4" w:space="4" w:color="auto"/>
              </w:pBdr>
              <w:ind w:hanging="11"/>
              <w:jc w:val="both"/>
              <w:rPr>
                <w:color w:val="000000"/>
              </w:rPr>
            </w:pPr>
          </w:p>
          <w:p w:rsidR="00797E1E" w:rsidRPr="00033E3C" w:rsidRDefault="00797E1E" w:rsidP="003178E6">
            <w:pPr>
              <w:pBdr>
                <w:top w:val="single" w:sz="4" w:space="1" w:color="auto"/>
                <w:left w:val="single" w:sz="4" w:space="4" w:color="auto"/>
                <w:bottom w:val="single" w:sz="4" w:space="1" w:color="auto"/>
                <w:right w:val="single" w:sz="4" w:space="4" w:color="auto"/>
              </w:pBdr>
              <w:ind w:hanging="11"/>
              <w:jc w:val="both"/>
              <w:rPr>
                <w:color w:val="000000"/>
              </w:rPr>
            </w:pPr>
          </w:p>
          <w:p w:rsidR="00797E1E" w:rsidRPr="00033E3C" w:rsidRDefault="00797E1E" w:rsidP="003178E6">
            <w:pPr>
              <w:pBdr>
                <w:top w:val="single" w:sz="4" w:space="1" w:color="auto"/>
                <w:left w:val="single" w:sz="4" w:space="4" w:color="auto"/>
                <w:bottom w:val="single" w:sz="4" w:space="1" w:color="auto"/>
                <w:right w:val="single" w:sz="4" w:space="4" w:color="auto"/>
              </w:pBdr>
              <w:ind w:hanging="11"/>
              <w:jc w:val="both"/>
              <w:rPr>
                <w:color w:val="000000"/>
              </w:rPr>
            </w:pPr>
          </w:p>
          <w:p w:rsidR="00797E1E" w:rsidRPr="00033E3C" w:rsidRDefault="0021615E" w:rsidP="003178E6">
            <w:pPr>
              <w:pBdr>
                <w:top w:val="single" w:sz="4" w:space="1" w:color="auto"/>
                <w:left w:val="single" w:sz="4" w:space="4" w:color="auto"/>
                <w:bottom w:val="single" w:sz="4" w:space="1" w:color="auto"/>
                <w:right w:val="single" w:sz="4" w:space="4" w:color="auto"/>
              </w:pBdr>
              <w:ind w:hanging="11"/>
              <w:jc w:val="both"/>
              <w:rPr>
                <w:color w:val="000000"/>
              </w:rPr>
            </w:pPr>
            <w:r w:rsidRPr="0021615E">
              <w:rPr>
                <w:color w:val="000000"/>
              </w:rPr>
              <w:tab/>
              <w:t>Date: __________________</w:t>
            </w:r>
          </w:p>
          <w:p w:rsidR="00797E1E" w:rsidRPr="00033E3C" w:rsidRDefault="00797E1E" w:rsidP="003178E6">
            <w:pPr>
              <w:pBdr>
                <w:top w:val="single" w:sz="4" w:space="1" w:color="auto"/>
                <w:left w:val="single" w:sz="4" w:space="4" w:color="auto"/>
                <w:bottom w:val="single" w:sz="4" w:space="1" w:color="auto"/>
                <w:right w:val="single" w:sz="4" w:space="4" w:color="auto"/>
              </w:pBdr>
              <w:ind w:hanging="11"/>
              <w:jc w:val="both"/>
              <w:rPr>
                <w:color w:val="000000"/>
              </w:rPr>
            </w:pPr>
          </w:p>
        </w:tc>
        <w:tc>
          <w:tcPr>
            <w:tcW w:w="4621" w:type="dxa"/>
          </w:tcPr>
          <w:p w:rsidR="00797E1E" w:rsidRPr="00033E3C" w:rsidRDefault="00797E1E" w:rsidP="003178E6">
            <w:pPr>
              <w:jc w:val="both"/>
              <w:rPr>
                <w:color w:val="000000"/>
              </w:rPr>
            </w:pPr>
          </w:p>
          <w:p w:rsidR="00797E1E" w:rsidRPr="00033E3C" w:rsidRDefault="0021615E" w:rsidP="003178E6">
            <w:pPr>
              <w:jc w:val="both"/>
              <w:rPr>
                <w:color w:val="000000"/>
              </w:rPr>
            </w:pPr>
            <w:r w:rsidRPr="0021615E">
              <w:rPr>
                <w:color w:val="000000"/>
              </w:rPr>
              <w:t>On behalf of UNOPS:</w:t>
            </w:r>
          </w:p>
          <w:p w:rsidR="00797E1E" w:rsidRPr="00033E3C" w:rsidRDefault="00797E1E" w:rsidP="003178E6">
            <w:pPr>
              <w:jc w:val="both"/>
              <w:rPr>
                <w:color w:val="000000"/>
              </w:rPr>
            </w:pPr>
          </w:p>
          <w:p w:rsidR="00797E1E" w:rsidRPr="00033E3C" w:rsidRDefault="00797E1E" w:rsidP="003178E6">
            <w:pPr>
              <w:jc w:val="both"/>
              <w:rPr>
                <w:color w:val="000000"/>
              </w:rPr>
            </w:pPr>
          </w:p>
          <w:p w:rsidR="00797E1E" w:rsidRPr="00033E3C" w:rsidRDefault="00797E1E" w:rsidP="003178E6">
            <w:pPr>
              <w:jc w:val="both"/>
              <w:rPr>
                <w:color w:val="000000"/>
              </w:rPr>
            </w:pPr>
          </w:p>
          <w:p w:rsidR="00797E1E" w:rsidRPr="00033E3C" w:rsidRDefault="0021615E" w:rsidP="003178E6">
            <w:pPr>
              <w:jc w:val="both"/>
              <w:rPr>
                <w:color w:val="000000"/>
              </w:rPr>
            </w:pPr>
            <w:r w:rsidRPr="0021615E">
              <w:rPr>
                <w:color w:val="000000"/>
              </w:rPr>
              <w:t>______________________</w:t>
            </w:r>
          </w:p>
          <w:p w:rsidR="00797E1E" w:rsidRPr="00033E3C" w:rsidRDefault="0021615E" w:rsidP="003178E6">
            <w:pPr>
              <w:jc w:val="both"/>
              <w:rPr>
                <w:color w:val="000000"/>
              </w:rPr>
            </w:pPr>
            <w:r w:rsidRPr="0021615E">
              <w:rPr>
                <w:color w:val="000000"/>
              </w:rPr>
              <w:t>(Signed)</w:t>
            </w:r>
          </w:p>
          <w:p w:rsidR="00797E1E" w:rsidRPr="00033E3C" w:rsidRDefault="0021615E" w:rsidP="003178E6">
            <w:pPr>
              <w:jc w:val="both"/>
              <w:rPr>
                <w:i/>
                <w:color w:val="000000"/>
              </w:rPr>
            </w:pPr>
            <w:r w:rsidRPr="0021615E">
              <w:rPr>
                <w:color w:val="000000"/>
              </w:rPr>
              <w:t>[</w:t>
            </w:r>
            <w:r w:rsidRPr="0021615E">
              <w:rPr>
                <w:i/>
                <w:color w:val="000000"/>
              </w:rPr>
              <w:t>insert name</w:t>
            </w:r>
            <w:r w:rsidRPr="0021615E">
              <w:rPr>
                <w:color w:val="000000"/>
              </w:rPr>
              <w:t>]</w:t>
            </w:r>
            <w:r w:rsidRPr="0021615E">
              <w:rPr>
                <w:i/>
                <w:color w:val="000000"/>
              </w:rPr>
              <w:t xml:space="preserve"> </w:t>
            </w:r>
          </w:p>
          <w:p w:rsidR="00797E1E" w:rsidRPr="00033E3C" w:rsidRDefault="0021615E" w:rsidP="003178E6">
            <w:pPr>
              <w:jc w:val="both"/>
              <w:rPr>
                <w:color w:val="000000"/>
              </w:rPr>
            </w:pPr>
            <w:r w:rsidRPr="0021615E">
              <w:rPr>
                <w:color w:val="000000"/>
              </w:rPr>
              <w:t>[i</w:t>
            </w:r>
            <w:r w:rsidRPr="0021615E">
              <w:rPr>
                <w:i/>
                <w:color w:val="000000"/>
              </w:rPr>
              <w:t xml:space="preserve">nsert </w:t>
            </w:r>
            <w:r w:rsidRPr="0021615E">
              <w:rPr>
                <w:color w:val="000000"/>
              </w:rPr>
              <w:t xml:space="preserve"> </w:t>
            </w:r>
            <w:r w:rsidRPr="0021615E">
              <w:rPr>
                <w:i/>
                <w:color w:val="000000"/>
              </w:rPr>
              <w:t>position and unit</w:t>
            </w:r>
            <w:r w:rsidRPr="0021615E">
              <w:rPr>
                <w:color w:val="000000"/>
              </w:rPr>
              <w:t xml:space="preserve">] </w:t>
            </w:r>
          </w:p>
          <w:p w:rsidR="00797E1E" w:rsidRPr="00033E3C" w:rsidRDefault="00797E1E" w:rsidP="003178E6">
            <w:pPr>
              <w:jc w:val="both"/>
              <w:rPr>
                <w:color w:val="000000"/>
              </w:rPr>
            </w:pPr>
          </w:p>
          <w:p w:rsidR="00797E1E" w:rsidRPr="00033E3C" w:rsidRDefault="00797E1E" w:rsidP="003178E6">
            <w:pPr>
              <w:jc w:val="both"/>
              <w:rPr>
                <w:color w:val="000000"/>
              </w:rPr>
            </w:pPr>
          </w:p>
          <w:p w:rsidR="00797E1E" w:rsidRPr="00033E3C" w:rsidRDefault="00797E1E" w:rsidP="003178E6">
            <w:pPr>
              <w:jc w:val="both"/>
              <w:rPr>
                <w:color w:val="000000"/>
              </w:rPr>
            </w:pPr>
          </w:p>
          <w:p w:rsidR="00797E1E" w:rsidRPr="00033E3C" w:rsidRDefault="0021615E" w:rsidP="003178E6">
            <w:pPr>
              <w:jc w:val="both"/>
              <w:rPr>
                <w:color w:val="000000"/>
              </w:rPr>
            </w:pPr>
            <w:r w:rsidRPr="0021615E">
              <w:rPr>
                <w:color w:val="000000"/>
              </w:rPr>
              <w:t>Date: __________________</w:t>
            </w:r>
            <w:r w:rsidRPr="0021615E">
              <w:rPr>
                <w:color w:val="000000"/>
              </w:rPr>
              <w:tab/>
            </w:r>
            <w:r w:rsidRPr="0021615E">
              <w:rPr>
                <w:color w:val="000000"/>
              </w:rPr>
              <w:tab/>
            </w:r>
          </w:p>
        </w:tc>
      </w:tr>
    </w:tbl>
    <w:p w:rsidR="00797E1E" w:rsidRPr="00033E3C" w:rsidRDefault="00797E1E" w:rsidP="00797E1E">
      <w:pPr>
        <w:jc w:val="center"/>
        <w:rPr>
          <w:b/>
        </w:rPr>
      </w:pPr>
    </w:p>
    <w:p w:rsidR="00797E1E" w:rsidRPr="00033E3C" w:rsidRDefault="00797E1E" w:rsidP="00797E1E">
      <w:pPr>
        <w:jc w:val="center"/>
        <w:rPr>
          <w:b/>
        </w:rPr>
      </w:pPr>
    </w:p>
    <w:p w:rsidR="00797E1E" w:rsidRPr="00033E3C" w:rsidRDefault="00797E1E" w:rsidP="00797E1E">
      <w:pPr>
        <w:jc w:val="center"/>
        <w:rPr>
          <w:b/>
        </w:rPr>
      </w:pPr>
    </w:p>
    <w:p w:rsidR="00797E1E" w:rsidRPr="00033E3C" w:rsidRDefault="00797E1E" w:rsidP="00797E1E">
      <w:pPr>
        <w:jc w:val="center"/>
        <w:rPr>
          <w:b/>
        </w:rPr>
      </w:pPr>
    </w:p>
    <w:p w:rsidR="00797E1E" w:rsidRPr="00033E3C" w:rsidRDefault="00797E1E" w:rsidP="00797E1E">
      <w:pPr>
        <w:suppressAutoHyphens/>
        <w:ind w:hanging="5130"/>
        <w:contextualSpacing/>
        <w:jc w:val="both"/>
        <w:rPr>
          <w:color w:val="000000"/>
        </w:rPr>
      </w:pPr>
    </w:p>
    <w:p w:rsidR="00797E1E" w:rsidRPr="00033E3C" w:rsidRDefault="00797E1E">
      <w:pPr>
        <w:autoSpaceDE w:val="0"/>
        <w:autoSpaceDN w:val="0"/>
        <w:adjustRightInd w:val="0"/>
        <w:jc w:val="both"/>
        <w:rPr>
          <w:color w:val="000000"/>
        </w:rPr>
      </w:pPr>
    </w:p>
    <w:p w:rsidR="004674FC" w:rsidRDefault="004674FC">
      <w:pPr>
        <w:rPr>
          <w:color w:val="000000"/>
        </w:rPr>
      </w:pPr>
      <w:r>
        <w:rPr>
          <w:color w:val="000000"/>
        </w:rPr>
        <w:br w:type="page"/>
      </w:r>
    </w:p>
    <w:p w:rsidR="004674FC" w:rsidRPr="00033E3C" w:rsidRDefault="004674FC" w:rsidP="004674FC">
      <w:pPr>
        <w:jc w:val="center"/>
        <w:rPr>
          <w:b/>
          <w:lang w:val="en-GB"/>
        </w:rPr>
      </w:pPr>
      <w:r w:rsidRPr="0021615E">
        <w:rPr>
          <w:b/>
          <w:lang w:val="en-GB"/>
        </w:rPr>
        <w:lastRenderedPageBreak/>
        <w:t>ANNEX A</w:t>
      </w:r>
    </w:p>
    <w:p w:rsidR="004674FC" w:rsidRPr="00033E3C" w:rsidRDefault="004674FC" w:rsidP="004674FC">
      <w:pPr>
        <w:jc w:val="center"/>
        <w:rPr>
          <w:b/>
          <w:lang w:val="en-GB"/>
        </w:rPr>
      </w:pPr>
      <w:r w:rsidRPr="0021615E">
        <w:rPr>
          <w:b/>
          <w:lang w:val="en-GB"/>
        </w:rPr>
        <w:t>PROJECT INITIATION DOCUMENT</w:t>
      </w:r>
    </w:p>
    <w:p w:rsidR="00797E1E" w:rsidRPr="00033E3C" w:rsidRDefault="00797E1E">
      <w:pPr>
        <w:autoSpaceDE w:val="0"/>
        <w:autoSpaceDN w:val="0"/>
        <w:adjustRightInd w:val="0"/>
        <w:jc w:val="both"/>
        <w:rPr>
          <w:color w:val="000000"/>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912E16" w:rsidRPr="00033E3C" w:rsidRDefault="00912E16">
      <w:pPr>
        <w:jc w:val="both"/>
        <w:rPr>
          <w:lang w:val="en-GB"/>
        </w:rPr>
      </w:pPr>
    </w:p>
    <w:p w:rsidR="00D708AD" w:rsidRPr="00033E3C" w:rsidRDefault="00D708AD">
      <w:pPr>
        <w:jc w:val="both"/>
        <w:rPr>
          <w:lang w:val="en-GB"/>
        </w:rPr>
      </w:pPr>
    </w:p>
    <w:p w:rsidR="004674FC" w:rsidRPr="00033E3C" w:rsidRDefault="004674FC" w:rsidP="004674FC">
      <w:pPr>
        <w:rPr>
          <w:lang w:val="en-GB"/>
        </w:rPr>
      </w:pPr>
      <w:r>
        <w:rPr>
          <w:lang w:val="en-GB"/>
        </w:rPr>
        <w:br w:type="page"/>
      </w:r>
    </w:p>
    <w:p w:rsidR="004674FC" w:rsidRPr="00033E3C" w:rsidRDefault="004674FC" w:rsidP="004674FC">
      <w:pPr>
        <w:jc w:val="center"/>
        <w:rPr>
          <w:b/>
          <w:lang w:val="en-GB"/>
        </w:rPr>
      </w:pPr>
      <w:r w:rsidRPr="0021615E">
        <w:rPr>
          <w:b/>
          <w:lang w:val="en-GB"/>
        </w:rPr>
        <w:lastRenderedPageBreak/>
        <w:t>ANNEX B</w:t>
      </w:r>
    </w:p>
    <w:p w:rsidR="004674FC" w:rsidRPr="001A2C22" w:rsidRDefault="004674FC" w:rsidP="004674FC">
      <w:pPr>
        <w:jc w:val="center"/>
        <w:rPr>
          <w:b/>
          <w:lang w:val="en-GB"/>
        </w:rPr>
      </w:pPr>
      <w:r w:rsidRPr="0021615E">
        <w:rPr>
          <w:b/>
          <w:lang w:val="en-GB"/>
        </w:rPr>
        <w:t>BUDGET</w:t>
      </w:r>
    </w:p>
    <w:p w:rsidR="00912E16" w:rsidRPr="00033E3C" w:rsidRDefault="00912E16">
      <w:pPr>
        <w:jc w:val="both"/>
        <w:rPr>
          <w:lang w:val="en-GB"/>
        </w:rPr>
      </w:pPr>
    </w:p>
    <w:sectPr w:rsidR="00912E16" w:rsidRPr="00033E3C" w:rsidSect="00E64296">
      <w:headerReference w:type="default" r:id="rId13"/>
      <w:footerReference w:type="default" r:id="rId14"/>
      <w:pgSz w:w="12240" w:h="15840"/>
      <w:pgMar w:top="2160" w:right="1800" w:bottom="2160" w:left="1800" w:header="8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4C" w:rsidRDefault="00C64A4C">
      <w:r>
        <w:separator/>
      </w:r>
    </w:p>
  </w:endnote>
  <w:endnote w:type="continuationSeparator" w:id="0">
    <w:p w:rsidR="00C64A4C" w:rsidRDefault="00C6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091672"/>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rsidR="00B05DCF" w:rsidRPr="00375532" w:rsidRDefault="00B05DCF">
            <w:pPr>
              <w:pStyle w:val="Footer"/>
              <w:jc w:val="right"/>
              <w:rPr>
                <w:sz w:val="20"/>
                <w:szCs w:val="20"/>
              </w:rPr>
            </w:pPr>
            <w:r w:rsidRPr="00D529B9">
              <w:rPr>
                <w:sz w:val="20"/>
                <w:szCs w:val="20"/>
              </w:rPr>
              <w:t xml:space="preserve">Page </w:t>
            </w:r>
            <w:r w:rsidR="00C91472" w:rsidRPr="00D529B9">
              <w:rPr>
                <w:b/>
                <w:sz w:val="20"/>
                <w:szCs w:val="20"/>
              </w:rPr>
              <w:fldChar w:fldCharType="begin"/>
            </w:r>
            <w:r w:rsidRPr="00D529B9">
              <w:rPr>
                <w:b/>
                <w:sz w:val="20"/>
                <w:szCs w:val="20"/>
              </w:rPr>
              <w:instrText xml:space="preserve"> PAGE </w:instrText>
            </w:r>
            <w:r w:rsidR="00C91472" w:rsidRPr="00D529B9">
              <w:rPr>
                <w:b/>
                <w:sz w:val="20"/>
                <w:szCs w:val="20"/>
              </w:rPr>
              <w:fldChar w:fldCharType="separate"/>
            </w:r>
            <w:r w:rsidR="00D55872">
              <w:rPr>
                <w:b/>
                <w:noProof/>
                <w:sz w:val="20"/>
                <w:szCs w:val="20"/>
              </w:rPr>
              <w:t>6</w:t>
            </w:r>
            <w:r w:rsidR="00C91472" w:rsidRPr="00D529B9">
              <w:rPr>
                <w:b/>
                <w:sz w:val="20"/>
                <w:szCs w:val="20"/>
              </w:rPr>
              <w:fldChar w:fldCharType="end"/>
            </w:r>
            <w:r w:rsidRPr="00D529B9">
              <w:rPr>
                <w:sz w:val="20"/>
                <w:szCs w:val="20"/>
              </w:rPr>
              <w:t xml:space="preserve"> of </w:t>
            </w:r>
            <w:r w:rsidR="00C91472" w:rsidRPr="00D529B9">
              <w:rPr>
                <w:b/>
                <w:sz w:val="20"/>
                <w:szCs w:val="20"/>
              </w:rPr>
              <w:fldChar w:fldCharType="begin"/>
            </w:r>
            <w:r w:rsidRPr="00D529B9">
              <w:rPr>
                <w:b/>
                <w:sz w:val="20"/>
                <w:szCs w:val="20"/>
              </w:rPr>
              <w:instrText xml:space="preserve"> NUMPAGES  </w:instrText>
            </w:r>
            <w:r w:rsidR="00C91472" w:rsidRPr="00D529B9">
              <w:rPr>
                <w:b/>
                <w:sz w:val="20"/>
                <w:szCs w:val="20"/>
              </w:rPr>
              <w:fldChar w:fldCharType="separate"/>
            </w:r>
            <w:r w:rsidR="00D55872">
              <w:rPr>
                <w:b/>
                <w:noProof/>
                <w:sz w:val="20"/>
                <w:szCs w:val="20"/>
              </w:rPr>
              <w:t>12</w:t>
            </w:r>
            <w:r w:rsidR="00C91472" w:rsidRPr="00D529B9">
              <w:rPr>
                <w:b/>
                <w:sz w:val="20"/>
                <w:szCs w:val="20"/>
              </w:rPr>
              <w:fldChar w:fldCharType="end"/>
            </w:r>
          </w:p>
        </w:sdtContent>
      </w:sdt>
    </w:sdtContent>
  </w:sdt>
  <w:p w:rsidR="00B05DCF" w:rsidRPr="002E77A1" w:rsidRDefault="00B05DCF">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4C" w:rsidRDefault="00C64A4C">
      <w:r>
        <w:separator/>
      </w:r>
    </w:p>
  </w:footnote>
  <w:footnote w:type="continuationSeparator" w:id="0">
    <w:p w:rsidR="00C64A4C" w:rsidRDefault="00C64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DCF" w:rsidRDefault="00B05DCF" w:rsidP="00003565">
    <w:pPr>
      <w:pStyle w:val="Header"/>
      <w:ind w:left="-720"/>
    </w:pPr>
    <w:r>
      <w:rPr>
        <w:noProof/>
      </w:rPr>
      <w:drawing>
        <wp:inline distT="0" distB="0" distL="0" distR="0">
          <wp:extent cx="1710055" cy="297180"/>
          <wp:effectExtent l="19050" t="0" r="4445" b="0"/>
          <wp:docPr id="1" name="Picture 1" descr="b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logo"/>
                  <pic:cNvPicPr>
                    <a:picLocks noChangeAspect="1" noChangeArrowheads="1"/>
                  </pic:cNvPicPr>
                </pic:nvPicPr>
                <pic:blipFill>
                  <a:blip r:embed="rId1"/>
                  <a:srcRect/>
                  <a:stretch>
                    <a:fillRect/>
                  </a:stretch>
                </pic:blipFill>
                <pic:spPr bwMode="auto">
                  <a:xfrm>
                    <a:off x="0" y="0"/>
                    <a:ext cx="1710055" cy="297180"/>
                  </a:xfrm>
                  <a:prstGeom prst="rect">
                    <a:avLst/>
                  </a:prstGeom>
                  <a:noFill/>
                  <a:ln w="9525">
                    <a:noFill/>
                    <a:miter lim="800000"/>
                    <a:headEnd/>
                    <a:tailEnd/>
                  </a:ln>
                </pic:spPr>
              </pic:pic>
            </a:graphicData>
          </a:graphic>
        </wp:inline>
      </w:drawing>
    </w:r>
    <w:r>
      <w:tab/>
      <w:t xml:space="preserve">  </w:t>
    </w:r>
  </w:p>
  <w:p w:rsidR="00B05DCF" w:rsidRDefault="00B05DCF">
    <w:pPr>
      <w:pStyle w:val="Header"/>
      <w:tabs>
        <w:tab w:val="left" w:pos="0"/>
      </w:tabs>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A8"/>
    <w:multiLevelType w:val="hybridMultilevel"/>
    <w:tmpl w:val="76BEC240"/>
    <w:lvl w:ilvl="0" w:tplc="08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2E495D"/>
    <w:multiLevelType w:val="hybridMultilevel"/>
    <w:tmpl w:val="20548AD2"/>
    <w:lvl w:ilvl="0" w:tplc="44F49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4312E"/>
    <w:multiLevelType w:val="hybridMultilevel"/>
    <w:tmpl w:val="9CE8F52E"/>
    <w:lvl w:ilvl="0" w:tplc="08090017">
      <w:start w:val="1"/>
      <w:numFmt w:val="lowerLetter"/>
      <w:lvlText w:val="%1)"/>
      <w:lvlJc w:val="left"/>
      <w:pPr>
        <w:tabs>
          <w:tab w:val="num" w:pos="1080"/>
        </w:tabs>
        <w:ind w:left="108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090001">
      <w:start w:val="1"/>
      <w:numFmt w:val="bullet"/>
      <w:lvlText w:val=""/>
      <w:lvlJc w:val="left"/>
      <w:pPr>
        <w:tabs>
          <w:tab w:val="num" w:pos="1080"/>
        </w:tabs>
        <w:ind w:left="108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1">
      <w:start w:val="1"/>
      <w:numFmt w:val="bullet"/>
      <w:lvlText w:val=""/>
      <w:lvlJc w:val="left"/>
      <w:pPr>
        <w:tabs>
          <w:tab w:val="num" w:pos="1620"/>
        </w:tabs>
        <w:ind w:left="1620" w:hanging="360"/>
      </w:pPr>
      <w:rPr>
        <w:rFonts w:ascii="Symbol" w:hAnsi="Symbol" w:hint="default"/>
      </w:rPr>
    </w:lvl>
    <w:lvl w:ilvl="3" w:tplc="10090001">
      <w:start w:val="1"/>
      <w:numFmt w:val="bullet"/>
      <w:lvlText w:val=""/>
      <w:lvlJc w:val="left"/>
      <w:pPr>
        <w:tabs>
          <w:tab w:val="num" w:pos="3240"/>
        </w:tabs>
        <w:ind w:left="324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8766504">
      <w:start w:val="1"/>
      <w:numFmt w:val="lowerLetter"/>
      <w:lvlText w:val="%5)"/>
      <w:lvlJc w:val="left"/>
      <w:pPr>
        <w:ind w:left="3960" w:hanging="360"/>
      </w:pPr>
      <w:rPr>
        <w:rFonts w:ascii="Times New Roman" w:eastAsia="Times New Roman" w:hAnsi="Times New Roman" w:cs="Times New Roman"/>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nsid w:val="0A4E7B44"/>
    <w:multiLevelType w:val="hybridMultilevel"/>
    <w:tmpl w:val="31CC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C32B0"/>
    <w:multiLevelType w:val="hybridMultilevel"/>
    <w:tmpl w:val="B65A34B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73049"/>
    <w:multiLevelType w:val="hybridMultilevel"/>
    <w:tmpl w:val="5144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97F85"/>
    <w:multiLevelType w:val="multilevel"/>
    <w:tmpl w:val="BF7464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E6389E"/>
    <w:multiLevelType w:val="hybridMultilevel"/>
    <w:tmpl w:val="7938C3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1F2E5EBE"/>
    <w:multiLevelType w:val="multilevel"/>
    <w:tmpl w:val="D3DC2D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8F90434"/>
    <w:multiLevelType w:val="hybridMultilevel"/>
    <w:tmpl w:val="01D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16AEB"/>
    <w:multiLevelType w:val="multilevel"/>
    <w:tmpl w:val="47563DF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3A1923A3"/>
    <w:multiLevelType w:val="hybridMultilevel"/>
    <w:tmpl w:val="21041CF0"/>
    <w:lvl w:ilvl="0" w:tplc="D1EA862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722E38"/>
    <w:multiLevelType w:val="multilevel"/>
    <w:tmpl w:val="A0BAAB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9D4DE5"/>
    <w:multiLevelType w:val="hybridMultilevel"/>
    <w:tmpl w:val="060EC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5C6CD5"/>
    <w:multiLevelType w:val="multilevel"/>
    <w:tmpl w:val="EB92D58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51770205"/>
    <w:multiLevelType w:val="multilevel"/>
    <w:tmpl w:val="2DD469F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174B4C"/>
    <w:multiLevelType w:val="multilevel"/>
    <w:tmpl w:val="2528BA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64A64E6"/>
    <w:multiLevelType w:val="hybridMultilevel"/>
    <w:tmpl w:val="DA987832"/>
    <w:lvl w:ilvl="0" w:tplc="8BB8B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7128ED"/>
    <w:multiLevelType w:val="hybridMultilevel"/>
    <w:tmpl w:val="8776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24C50"/>
    <w:multiLevelType w:val="hybridMultilevel"/>
    <w:tmpl w:val="5E60FC70"/>
    <w:lvl w:ilvl="0" w:tplc="5A447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105980"/>
    <w:multiLevelType w:val="hybridMultilevel"/>
    <w:tmpl w:val="B6E62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B2021"/>
    <w:multiLevelType w:val="hybridMultilevel"/>
    <w:tmpl w:val="52C252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8"/>
  </w:num>
  <w:num w:numId="6">
    <w:abstractNumId w:val="20"/>
  </w:num>
  <w:num w:numId="7">
    <w:abstractNumId w:val="11"/>
  </w:num>
  <w:num w:numId="8">
    <w:abstractNumId w:val="2"/>
  </w:num>
  <w:num w:numId="9">
    <w:abstractNumId w:val="9"/>
  </w:num>
  <w:num w:numId="10">
    <w:abstractNumId w:val="8"/>
  </w:num>
  <w:num w:numId="11">
    <w:abstractNumId w:val="15"/>
  </w:num>
  <w:num w:numId="12">
    <w:abstractNumId w:val="5"/>
  </w:num>
  <w:num w:numId="13">
    <w:abstractNumId w:val="13"/>
  </w:num>
  <w:num w:numId="14">
    <w:abstractNumId w:val="0"/>
  </w:num>
  <w:num w:numId="15">
    <w:abstractNumId w:val="16"/>
  </w:num>
  <w:num w:numId="16">
    <w:abstractNumId w:val="17"/>
  </w:num>
  <w:num w:numId="17">
    <w:abstractNumId w:val="3"/>
  </w:num>
  <w:num w:numId="18">
    <w:abstractNumId w:val="1"/>
  </w:num>
  <w:num w:numId="19">
    <w:abstractNumId w:val="10"/>
  </w:num>
  <w:num w:numId="20">
    <w:abstractNumId w:val="6"/>
  </w:num>
  <w:num w:numId="21">
    <w:abstractNumId w:val="1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AA"/>
    <w:rsid w:val="00003565"/>
    <w:rsid w:val="00003F47"/>
    <w:rsid w:val="0000569E"/>
    <w:rsid w:val="0000572D"/>
    <w:rsid w:val="00005F3B"/>
    <w:rsid w:val="00011ED9"/>
    <w:rsid w:val="0002306D"/>
    <w:rsid w:val="00024304"/>
    <w:rsid w:val="000258F1"/>
    <w:rsid w:val="00025C79"/>
    <w:rsid w:val="00027065"/>
    <w:rsid w:val="00030A4D"/>
    <w:rsid w:val="000324D5"/>
    <w:rsid w:val="00033E3C"/>
    <w:rsid w:val="00034325"/>
    <w:rsid w:val="00035BFA"/>
    <w:rsid w:val="000403A9"/>
    <w:rsid w:val="000409A3"/>
    <w:rsid w:val="00040C3E"/>
    <w:rsid w:val="00042AB7"/>
    <w:rsid w:val="00043DD7"/>
    <w:rsid w:val="00046766"/>
    <w:rsid w:val="00050C3C"/>
    <w:rsid w:val="00051456"/>
    <w:rsid w:val="000531B0"/>
    <w:rsid w:val="00055D53"/>
    <w:rsid w:val="00057531"/>
    <w:rsid w:val="000627F8"/>
    <w:rsid w:val="00063112"/>
    <w:rsid w:val="00064369"/>
    <w:rsid w:val="00065854"/>
    <w:rsid w:val="00071D01"/>
    <w:rsid w:val="0007252B"/>
    <w:rsid w:val="000744D5"/>
    <w:rsid w:val="00074605"/>
    <w:rsid w:val="00077060"/>
    <w:rsid w:val="00081ED2"/>
    <w:rsid w:val="000827FA"/>
    <w:rsid w:val="00084BF7"/>
    <w:rsid w:val="00084C37"/>
    <w:rsid w:val="00091692"/>
    <w:rsid w:val="00091F86"/>
    <w:rsid w:val="00093411"/>
    <w:rsid w:val="00096605"/>
    <w:rsid w:val="0009685D"/>
    <w:rsid w:val="0009784F"/>
    <w:rsid w:val="000A0ED2"/>
    <w:rsid w:val="000A1B91"/>
    <w:rsid w:val="000A2E88"/>
    <w:rsid w:val="000A3A00"/>
    <w:rsid w:val="000A3F83"/>
    <w:rsid w:val="000B06E6"/>
    <w:rsid w:val="000B1C7A"/>
    <w:rsid w:val="000B391F"/>
    <w:rsid w:val="000B45FD"/>
    <w:rsid w:val="000B7F1C"/>
    <w:rsid w:val="000B7FC9"/>
    <w:rsid w:val="000C0397"/>
    <w:rsid w:val="000C133F"/>
    <w:rsid w:val="000C2F41"/>
    <w:rsid w:val="000C532B"/>
    <w:rsid w:val="000C5425"/>
    <w:rsid w:val="000D1209"/>
    <w:rsid w:val="000D27C9"/>
    <w:rsid w:val="000D35D3"/>
    <w:rsid w:val="000D4BEA"/>
    <w:rsid w:val="000D54EC"/>
    <w:rsid w:val="000D5938"/>
    <w:rsid w:val="000D6D4B"/>
    <w:rsid w:val="000E02B9"/>
    <w:rsid w:val="000E0990"/>
    <w:rsid w:val="000E1446"/>
    <w:rsid w:val="000E62B5"/>
    <w:rsid w:val="000E69F4"/>
    <w:rsid w:val="000E6C88"/>
    <w:rsid w:val="000F17AA"/>
    <w:rsid w:val="000F48A6"/>
    <w:rsid w:val="000F4FA6"/>
    <w:rsid w:val="000F7370"/>
    <w:rsid w:val="00101E31"/>
    <w:rsid w:val="001021E6"/>
    <w:rsid w:val="00103F59"/>
    <w:rsid w:val="00104F6B"/>
    <w:rsid w:val="00106D64"/>
    <w:rsid w:val="00107431"/>
    <w:rsid w:val="00107B30"/>
    <w:rsid w:val="00111870"/>
    <w:rsid w:val="00113894"/>
    <w:rsid w:val="00114325"/>
    <w:rsid w:val="00114773"/>
    <w:rsid w:val="00121F4D"/>
    <w:rsid w:val="00124595"/>
    <w:rsid w:val="001251A1"/>
    <w:rsid w:val="00132449"/>
    <w:rsid w:val="00134A82"/>
    <w:rsid w:val="00134ECC"/>
    <w:rsid w:val="0013535C"/>
    <w:rsid w:val="001362A6"/>
    <w:rsid w:val="0013757D"/>
    <w:rsid w:val="00137CF4"/>
    <w:rsid w:val="00143C46"/>
    <w:rsid w:val="00144E0D"/>
    <w:rsid w:val="001458E1"/>
    <w:rsid w:val="00146E01"/>
    <w:rsid w:val="001504FE"/>
    <w:rsid w:val="001514AA"/>
    <w:rsid w:val="00154675"/>
    <w:rsid w:val="00154E8D"/>
    <w:rsid w:val="00155C7A"/>
    <w:rsid w:val="00156A2C"/>
    <w:rsid w:val="0015709F"/>
    <w:rsid w:val="0016054C"/>
    <w:rsid w:val="001610F6"/>
    <w:rsid w:val="00162E0E"/>
    <w:rsid w:val="0016494B"/>
    <w:rsid w:val="001668CD"/>
    <w:rsid w:val="001725CE"/>
    <w:rsid w:val="00174E3B"/>
    <w:rsid w:val="00174F5B"/>
    <w:rsid w:val="00175988"/>
    <w:rsid w:val="0018215D"/>
    <w:rsid w:val="00186844"/>
    <w:rsid w:val="001870D6"/>
    <w:rsid w:val="001911FE"/>
    <w:rsid w:val="00192037"/>
    <w:rsid w:val="001A1198"/>
    <w:rsid w:val="001A1C21"/>
    <w:rsid w:val="001A2C22"/>
    <w:rsid w:val="001A5027"/>
    <w:rsid w:val="001A5380"/>
    <w:rsid w:val="001B3E5B"/>
    <w:rsid w:val="001B4D60"/>
    <w:rsid w:val="001B6398"/>
    <w:rsid w:val="001B65B9"/>
    <w:rsid w:val="001B6FFE"/>
    <w:rsid w:val="001B7891"/>
    <w:rsid w:val="001C5FF1"/>
    <w:rsid w:val="001C66D2"/>
    <w:rsid w:val="001C72B8"/>
    <w:rsid w:val="001D0DB8"/>
    <w:rsid w:val="001D47F2"/>
    <w:rsid w:val="001D60A7"/>
    <w:rsid w:val="001D6439"/>
    <w:rsid w:val="001D7AC3"/>
    <w:rsid w:val="001D7DC0"/>
    <w:rsid w:val="001E1C65"/>
    <w:rsid w:val="001E5999"/>
    <w:rsid w:val="001E5A2F"/>
    <w:rsid w:val="001E7AF7"/>
    <w:rsid w:val="001F0786"/>
    <w:rsid w:val="001F0A7B"/>
    <w:rsid w:val="001F17F0"/>
    <w:rsid w:val="001F4EEC"/>
    <w:rsid w:val="001F5F2D"/>
    <w:rsid w:val="001F745A"/>
    <w:rsid w:val="001F7CAF"/>
    <w:rsid w:val="00203022"/>
    <w:rsid w:val="00210A4C"/>
    <w:rsid w:val="00211C60"/>
    <w:rsid w:val="002124B6"/>
    <w:rsid w:val="0021615E"/>
    <w:rsid w:val="00216B81"/>
    <w:rsid w:val="00217606"/>
    <w:rsid w:val="0022110B"/>
    <w:rsid w:val="00222413"/>
    <w:rsid w:val="002255FE"/>
    <w:rsid w:val="00226E7E"/>
    <w:rsid w:val="00231131"/>
    <w:rsid w:val="00233083"/>
    <w:rsid w:val="00237EF4"/>
    <w:rsid w:val="00240973"/>
    <w:rsid w:val="0024120B"/>
    <w:rsid w:val="00242116"/>
    <w:rsid w:val="00244289"/>
    <w:rsid w:val="002449A1"/>
    <w:rsid w:val="00246925"/>
    <w:rsid w:val="0025446C"/>
    <w:rsid w:val="002558D3"/>
    <w:rsid w:val="002578A6"/>
    <w:rsid w:val="00257C6B"/>
    <w:rsid w:val="002603E6"/>
    <w:rsid w:val="002603FF"/>
    <w:rsid w:val="00263C89"/>
    <w:rsid w:val="00265897"/>
    <w:rsid w:val="00266E90"/>
    <w:rsid w:val="00266EFE"/>
    <w:rsid w:val="0027189F"/>
    <w:rsid w:val="00274C60"/>
    <w:rsid w:val="0027521D"/>
    <w:rsid w:val="00276C54"/>
    <w:rsid w:val="00281E51"/>
    <w:rsid w:val="0028286B"/>
    <w:rsid w:val="00286D19"/>
    <w:rsid w:val="002904EA"/>
    <w:rsid w:val="00291F17"/>
    <w:rsid w:val="002963A9"/>
    <w:rsid w:val="002A0061"/>
    <w:rsid w:val="002A082F"/>
    <w:rsid w:val="002A18CD"/>
    <w:rsid w:val="002A1CBA"/>
    <w:rsid w:val="002A2EA3"/>
    <w:rsid w:val="002A541A"/>
    <w:rsid w:val="002A5480"/>
    <w:rsid w:val="002A7F61"/>
    <w:rsid w:val="002B0944"/>
    <w:rsid w:val="002B14C1"/>
    <w:rsid w:val="002B15F5"/>
    <w:rsid w:val="002B1A89"/>
    <w:rsid w:val="002B36EE"/>
    <w:rsid w:val="002B6C13"/>
    <w:rsid w:val="002B6FA6"/>
    <w:rsid w:val="002C4E58"/>
    <w:rsid w:val="002C7A40"/>
    <w:rsid w:val="002D0173"/>
    <w:rsid w:val="002D0793"/>
    <w:rsid w:val="002D0EC5"/>
    <w:rsid w:val="002D3C1B"/>
    <w:rsid w:val="002D3DFD"/>
    <w:rsid w:val="002E06E8"/>
    <w:rsid w:val="002E4DDC"/>
    <w:rsid w:val="002E63ED"/>
    <w:rsid w:val="002E77A1"/>
    <w:rsid w:val="002F124D"/>
    <w:rsid w:val="002F134F"/>
    <w:rsid w:val="002F20EE"/>
    <w:rsid w:val="002F6C59"/>
    <w:rsid w:val="002F72BD"/>
    <w:rsid w:val="00303419"/>
    <w:rsid w:val="00304688"/>
    <w:rsid w:val="00306699"/>
    <w:rsid w:val="00306D31"/>
    <w:rsid w:val="00306DC7"/>
    <w:rsid w:val="00307342"/>
    <w:rsid w:val="00310AF1"/>
    <w:rsid w:val="00311D63"/>
    <w:rsid w:val="0031240B"/>
    <w:rsid w:val="0031283F"/>
    <w:rsid w:val="0031461F"/>
    <w:rsid w:val="0031633E"/>
    <w:rsid w:val="003178E6"/>
    <w:rsid w:val="00321780"/>
    <w:rsid w:val="003340F6"/>
    <w:rsid w:val="00334235"/>
    <w:rsid w:val="0033719A"/>
    <w:rsid w:val="0034016E"/>
    <w:rsid w:val="00340201"/>
    <w:rsid w:val="003411F5"/>
    <w:rsid w:val="00342A87"/>
    <w:rsid w:val="00342AFA"/>
    <w:rsid w:val="003458E8"/>
    <w:rsid w:val="0034746E"/>
    <w:rsid w:val="003526D8"/>
    <w:rsid w:val="00352757"/>
    <w:rsid w:val="00356D5A"/>
    <w:rsid w:val="003647AB"/>
    <w:rsid w:val="00364FAD"/>
    <w:rsid w:val="00367FC2"/>
    <w:rsid w:val="00370408"/>
    <w:rsid w:val="0037263A"/>
    <w:rsid w:val="00372E8A"/>
    <w:rsid w:val="00374575"/>
    <w:rsid w:val="00375532"/>
    <w:rsid w:val="003762EC"/>
    <w:rsid w:val="00377017"/>
    <w:rsid w:val="0037743A"/>
    <w:rsid w:val="0037780B"/>
    <w:rsid w:val="003813C9"/>
    <w:rsid w:val="0038668C"/>
    <w:rsid w:val="00394E89"/>
    <w:rsid w:val="00397C25"/>
    <w:rsid w:val="003A0108"/>
    <w:rsid w:val="003A0918"/>
    <w:rsid w:val="003A3823"/>
    <w:rsid w:val="003A3EB8"/>
    <w:rsid w:val="003A431F"/>
    <w:rsid w:val="003A4E5F"/>
    <w:rsid w:val="003B005D"/>
    <w:rsid w:val="003B17C7"/>
    <w:rsid w:val="003B3CD0"/>
    <w:rsid w:val="003B6533"/>
    <w:rsid w:val="003B66BE"/>
    <w:rsid w:val="003B7C21"/>
    <w:rsid w:val="003C29CB"/>
    <w:rsid w:val="003C4B9E"/>
    <w:rsid w:val="003C70F2"/>
    <w:rsid w:val="003C752D"/>
    <w:rsid w:val="003C7695"/>
    <w:rsid w:val="003D3ADB"/>
    <w:rsid w:val="003D3BFF"/>
    <w:rsid w:val="003D5A31"/>
    <w:rsid w:val="003D5B16"/>
    <w:rsid w:val="003D5FD7"/>
    <w:rsid w:val="003D6333"/>
    <w:rsid w:val="003D786B"/>
    <w:rsid w:val="003E042C"/>
    <w:rsid w:val="003F01A8"/>
    <w:rsid w:val="003F09F4"/>
    <w:rsid w:val="003F0F5C"/>
    <w:rsid w:val="003F447F"/>
    <w:rsid w:val="003F4C53"/>
    <w:rsid w:val="00400EEC"/>
    <w:rsid w:val="0040197F"/>
    <w:rsid w:val="00402641"/>
    <w:rsid w:val="00402A10"/>
    <w:rsid w:val="00406B1E"/>
    <w:rsid w:val="004112DF"/>
    <w:rsid w:val="00413302"/>
    <w:rsid w:val="00415BC2"/>
    <w:rsid w:val="004173F8"/>
    <w:rsid w:val="004228CF"/>
    <w:rsid w:val="00422F0C"/>
    <w:rsid w:val="004243C0"/>
    <w:rsid w:val="00424597"/>
    <w:rsid w:val="00427021"/>
    <w:rsid w:val="0042782C"/>
    <w:rsid w:val="00431703"/>
    <w:rsid w:val="0043281F"/>
    <w:rsid w:val="00433AEF"/>
    <w:rsid w:val="0043457B"/>
    <w:rsid w:val="00436721"/>
    <w:rsid w:val="00440461"/>
    <w:rsid w:val="00441E56"/>
    <w:rsid w:val="00442019"/>
    <w:rsid w:val="004424E8"/>
    <w:rsid w:val="00442A79"/>
    <w:rsid w:val="00445436"/>
    <w:rsid w:val="00445D94"/>
    <w:rsid w:val="00445EC1"/>
    <w:rsid w:val="00452C9F"/>
    <w:rsid w:val="00453401"/>
    <w:rsid w:val="00455FF3"/>
    <w:rsid w:val="00456D6C"/>
    <w:rsid w:val="0045717C"/>
    <w:rsid w:val="00464529"/>
    <w:rsid w:val="004649D2"/>
    <w:rsid w:val="004674FC"/>
    <w:rsid w:val="00471AC5"/>
    <w:rsid w:val="0047257D"/>
    <w:rsid w:val="004727AF"/>
    <w:rsid w:val="00472974"/>
    <w:rsid w:val="004746FB"/>
    <w:rsid w:val="00475218"/>
    <w:rsid w:val="004802CC"/>
    <w:rsid w:val="00486803"/>
    <w:rsid w:val="00486907"/>
    <w:rsid w:val="004915A4"/>
    <w:rsid w:val="00491C96"/>
    <w:rsid w:val="00492216"/>
    <w:rsid w:val="004939A3"/>
    <w:rsid w:val="00494E5E"/>
    <w:rsid w:val="0049776F"/>
    <w:rsid w:val="004A4C15"/>
    <w:rsid w:val="004A5790"/>
    <w:rsid w:val="004A5B68"/>
    <w:rsid w:val="004A5D9D"/>
    <w:rsid w:val="004B0D33"/>
    <w:rsid w:val="004B1D9A"/>
    <w:rsid w:val="004B2009"/>
    <w:rsid w:val="004B2773"/>
    <w:rsid w:val="004B442E"/>
    <w:rsid w:val="004B50B7"/>
    <w:rsid w:val="004B746D"/>
    <w:rsid w:val="004C2BDC"/>
    <w:rsid w:val="004C39A6"/>
    <w:rsid w:val="004C7B0E"/>
    <w:rsid w:val="004D21DD"/>
    <w:rsid w:val="004D2EBC"/>
    <w:rsid w:val="004D42D0"/>
    <w:rsid w:val="004D67D4"/>
    <w:rsid w:val="004D6E02"/>
    <w:rsid w:val="004D704F"/>
    <w:rsid w:val="004D7337"/>
    <w:rsid w:val="004E22D8"/>
    <w:rsid w:val="004E3C4B"/>
    <w:rsid w:val="004F28EA"/>
    <w:rsid w:val="004F4204"/>
    <w:rsid w:val="004F4858"/>
    <w:rsid w:val="004F5255"/>
    <w:rsid w:val="004F5738"/>
    <w:rsid w:val="00500D8C"/>
    <w:rsid w:val="005033B6"/>
    <w:rsid w:val="00503C8D"/>
    <w:rsid w:val="00504F92"/>
    <w:rsid w:val="00505D77"/>
    <w:rsid w:val="0050722D"/>
    <w:rsid w:val="0051120D"/>
    <w:rsid w:val="00511533"/>
    <w:rsid w:val="00512D7A"/>
    <w:rsid w:val="00513DE5"/>
    <w:rsid w:val="00514D4F"/>
    <w:rsid w:val="0051644D"/>
    <w:rsid w:val="005241DA"/>
    <w:rsid w:val="00536B6F"/>
    <w:rsid w:val="00536E28"/>
    <w:rsid w:val="0053719F"/>
    <w:rsid w:val="005402C8"/>
    <w:rsid w:val="005407D8"/>
    <w:rsid w:val="0054141E"/>
    <w:rsid w:val="005422F8"/>
    <w:rsid w:val="005428A6"/>
    <w:rsid w:val="00542B3E"/>
    <w:rsid w:val="00543BEA"/>
    <w:rsid w:val="00544BBA"/>
    <w:rsid w:val="00545568"/>
    <w:rsid w:val="00554103"/>
    <w:rsid w:val="00554CB1"/>
    <w:rsid w:val="0056031C"/>
    <w:rsid w:val="005616B0"/>
    <w:rsid w:val="0056445F"/>
    <w:rsid w:val="00565A2A"/>
    <w:rsid w:val="00566ED4"/>
    <w:rsid w:val="00567340"/>
    <w:rsid w:val="00571721"/>
    <w:rsid w:val="00571D06"/>
    <w:rsid w:val="005736C2"/>
    <w:rsid w:val="00573C27"/>
    <w:rsid w:val="00577981"/>
    <w:rsid w:val="00581AB3"/>
    <w:rsid w:val="005820CC"/>
    <w:rsid w:val="00582135"/>
    <w:rsid w:val="00582AA3"/>
    <w:rsid w:val="00583793"/>
    <w:rsid w:val="00592F5F"/>
    <w:rsid w:val="00593E40"/>
    <w:rsid w:val="0059422C"/>
    <w:rsid w:val="005955DC"/>
    <w:rsid w:val="005A411C"/>
    <w:rsid w:val="005A59AD"/>
    <w:rsid w:val="005B55A1"/>
    <w:rsid w:val="005C0740"/>
    <w:rsid w:val="005C2D39"/>
    <w:rsid w:val="005C3DD0"/>
    <w:rsid w:val="005C55B0"/>
    <w:rsid w:val="005C6702"/>
    <w:rsid w:val="005D0A96"/>
    <w:rsid w:val="005D2DF7"/>
    <w:rsid w:val="005D4803"/>
    <w:rsid w:val="005D4DB3"/>
    <w:rsid w:val="005D6E37"/>
    <w:rsid w:val="005E3BFE"/>
    <w:rsid w:val="005F4789"/>
    <w:rsid w:val="005F5091"/>
    <w:rsid w:val="005F5566"/>
    <w:rsid w:val="005F7E74"/>
    <w:rsid w:val="00602FC8"/>
    <w:rsid w:val="0060479A"/>
    <w:rsid w:val="0060681E"/>
    <w:rsid w:val="00606A19"/>
    <w:rsid w:val="00611327"/>
    <w:rsid w:val="006138BE"/>
    <w:rsid w:val="00614466"/>
    <w:rsid w:val="00616BB1"/>
    <w:rsid w:val="00620660"/>
    <w:rsid w:val="00620E8B"/>
    <w:rsid w:val="006215A9"/>
    <w:rsid w:val="0062291D"/>
    <w:rsid w:val="00622B07"/>
    <w:rsid w:val="00624C4F"/>
    <w:rsid w:val="00624D3C"/>
    <w:rsid w:val="006264BD"/>
    <w:rsid w:val="00626766"/>
    <w:rsid w:val="00631366"/>
    <w:rsid w:val="006326D3"/>
    <w:rsid w:val="00634A14"/>
    <w:rsid w:val="00635790"/>
    <w:rsid w:val="00636108"/>
    <w:rsid w:val="00642608"/>
    <w:rsid w:val="0064297D"/>
    <w:rsid w:val="00646243"/>
    <w:rsid w:val="006462BD"/>
    <w:rsid w:val="006475EF"/>
    <w:rsid w:val="006536AA"/>
    <w:rsid w:val="00655A6D"/>
    <w:rsid w:val="00655E2C"/>
    <w:rsid w:val="00656AC0"/>
    <w:rsid w:val="00657148"/>
    <w:rsid w:val="00657577"/>
    <w:rsid w:val="00657F44"/>
    <w:rsid w:val="00663271"/>
    <w:rsid w:val="00663284"/>
    <w:rsid w:val="00663AE5"/>
    <w:rsid w:val="00663C0E"/>
    <w:rsid w:val="00663F18"/>
    <w:rsid w:val="00670BE4"/>
    <w:rsid w:val="00674A41"/>
    <w:rsid w:val="0067672E"/>
    <w:rsid w:val="00684A38"/>
    <w:rsid w:val="006910C3"/>
    <w:rsid w:val="0069491B"/>
    <w:rsid w:val="00694E86"/>
    <w:rsid w:val="0069616F"/>
    <w:rsid w:val="0069634C"/>
    <w:rsid w:val="006A1BA0"/>
    <w:rsid w:val="006A44F2"/>
    <w:rsid w:val="006A6AD3"/>
    <w:rsid w:val="006A792D"/>
    <w:rsid w:val="006B0807"/>
    <w:rsid w:val="006B15BE"/>
    <w:rsid w:val="006B2472"/>
    <w:rsid w:val="006B5009"/>
    <w:rsid w:val="006C4389"/>
    <w:rsid w:val="006C52E4"/>
    <w:rsid w:val="006C59B2"/>
    <w:rsid w:val="006C74B3"/>
    <w:rsid w:val="006D03EB"/>
    <w:rsid w:val="006D0BDE"/>
    <w:rsid w:val="006D14D8"/>
    <w:rsid w:val="006D19E2"/>
    <w:rsid w:val="006D427B"/>
    <w:rsid w:val="006D5206"/>
    <w:rsid w:val="006D5A88"/>
    <w:rsid w:val="006D5EB6"/>
    <w:rsid w:val="006D63DE"/>
    <w:rsid w:val="006E3D97"/>
    <w:rsid w:val="006E3EDB"/>
    <w:rsid w:val="006E5441"/>
    <w:rsid w:val="006F09F1"/>
    <w:rsid w:val="006F16C5"/>
    <w:rsid w:val="006F18AB"/>
    <w:rsid w:val="006F1BAA"/>
    <w:rsid w:val="006F209F"/>
    <w:rsid w:val="006F24A7"/>
    <w:rsid w:val="006F296F"/>
    <w:rsid w:val="006F2A87"/>
    <w:rsid w:val="00702294"/>
    <w:rsid w:val="00702F49"/>
    <w:rsid w:val="00705DF0"/>
    <w:rsid w:val="00707C86"/>
    <w:rsid w:val="00707CE7"/>
    <w:rsid w:val="007108D7"/>
    <w:rsid w:val="00710A34"/>
    <w:rsid w:val="0071387F"/>
    <w:rsid w:val="0071459D"/>
    <w:rsid w:val="00714799"/>
    <w:rsid w:val="0071539C"/>
    <w:rsid w:val="00715C57"/>
    <w:rsid w:val="007162C4"/>
    <w:rsid w:val="00716F80"/>
    <w:rsid w:val="0071702E"/>
    <w:rsid w:val="007311B5"/>
    <w:rsid w:val="00732DEE"/>
    <w:rsid w:val="0073477D"/>
    <w:rsid w:val="00734818"/>
    <w:rsid w:val="00736671"/>
    <w:rsid w:val="00737BA5"/>
    <w:rsid w:val="0074216A"/>
    <w:rsid w:val="0074312B"/>
    <w:rsid w:val="0074539D"/>
    <w:rsid w:val="00762B85"/>
    <w:rsid w:val="007645FE"/>
    <w:rsid w:val="00766CDC"/>
    <w:rsid w:val="007704FF"/>
    <w:rsid w:val="007739B1"/>
    <w:rsid w:val="007767AF"/>
    <w:rsid w:val="007809E4"/>
    <w:rsid w:val="00780D6A"/>
    <w:rsid w:val="0078648A"/>
    <w:rsid w:val="00787F2B"/>
    <w:rsid w:val="00790ACB"/>
    <w:rsid w:val="00790AD0"/>
    <w:rsid w:val="00791144"/>
    <w:rsid w:val="00793048"/>
    <w:rsid w:val="00794BBB"/>
    <w:rsid w:val="00795DD0"/>
    <w:rsid w:val="00797E1E"/>
    <w:rsid w:val="007A481D"/>
    <w:rsid w:val="007B1CC2"/>
    <w:rsid w:val="007B34C6"/>
    <w:rsid w:val="007B58B9"/>
    <w:rsid w:val="007B6039"/>
    <w:rsid w:val="007B610A"/>
    <w:rsid w:val="007B74BC"/>
    <w:rsid w:val="007C0CFC"/>
    <w:rsid w:val="007C1FF2"/>
    <w:rsid w:val="007C2380"/>
    <w:rsid w:val="007C31F2"/>
    <w:rsid w:val="007C3BD2"/>
    <w:rsid w:val="007C6673"/>
    <w:rsid w:val="007D1E59"/>
    <w:rsid w:val="007D34A4"/>
    <w:rsid w:val="007D6B69"/>
    <w:rsid w:val="007E0E69"/>
    <w:rsid w:val="007E4A9A"/>
    <w:rsid w:val="007E51BE"/>
    <w:rsid w:val="007E549B"/>
    <w:rsid w:val="007F0728"/>
    <w:rsid w:val="007F07D5"/>
    <w:rsid w:val="007F35A5"/>
    <w:rsid w:val="007F3B08"/>
    <w:rsid w:val="007F3DB4"/>
    <w:rsid w:val="007F4B9C"/>
    <w:rsid w:val="007F53EE"/>
    <w:rsid w:val="007F7B00"/>
    <w:rsid w:val="00800E6D"/>
    <w:rsid w:val="00801C8C"/>
    <w:rsid w:val="0080599A"/>
    <w:rsid w:val="008074D5"/>
    <w:rsid w:val="0081019D"/>
    <w:rsid w:val="0081052D"/>
    <w:rsid w:val="00812D39"/>
    <w:rsid w:val="00813B17"/>
    <w:rsid w:val="00814409"/>
    <w:rsid w:val="00815B15"/>
    <w:rsid w:val="00817233"/>
    <w:rsid w:val="00822EB9"/>
    <w:rsid w:val="00827236"/>
    <w:rsid w:val="0082769F"/>
    <w:rsid w:val="0083384B"/>
    <w:rsid w:val="00837F76"/>
    <w:rsid w:val="0084077D"/>
    <w:rsid w:val="00847401"/>
    <w:rsid w:val="00852D01"/>
    <w:rsid w:val="00854C1B"/>
    <w:rsid w:val="00861F51"/>
    <w:rsid w:val="00862CF0"/>
    <w:rsid w:val="00864219"/>
    <w:rsid w:val="008647DF"/>
    <w:rsid w:val="00871931"/>
    <w:rsid w:val="00871A09"/>
    <w:rsid w:val="00871D24"/>
    <w:rsid w:val="00875BC3"/>
    <w:rsid w:val="00877325"/>
    <w:rsid w:val="00877DD7"/>
    <w:rsid w:val="00880546"/>
    <w:rsid w:val="0088640A"/>
    <w:rsid w:val="00886F8D"/>
    <w:rsid w:val="00886FF0"/>
    <w:rsid w:val="00887463"/>
    <w:rsid w:val="00887AB9"/>
    <w:rsid w:val="008941C3"/>
    <w:rsid w:val="008947FF"/>
    <w:rsid w:val="00895B21"/>
    <w:rsid w:val="0089676B"/>
    <w:rsid w:val="00897956"/>
    <w:rsid w:val="00897CB3"/>
    <w:rsid w:val="008A1336"/>
    <w:rsid w:val="008A1735"/>
    <w:rsid w:val="008A1ADE"/>
    <w:rsid w:val="008A2CFA"/>
    <w:rsid w:val="008B09F2"/>
    <w:rsid w:val="008B51E3"/>
    <w:rsid w:val="008B65A2"/>
    <w:rsid w:val="008C0B47"/>
    <w:rsid w:val="008C0F66"/>
    <w:rsid w:val="008C1BCB"/>
    <w:rsid w:val="008C1EC5"/>
    <w:rsid w:val="008C3A30"/>
    <w:rsid w:val="008D18E2"/>
    <w:rsid w:val="008D3643"/>
    <w:rsid w:val="008D564F"/>
    <w:rsid w:val="008D63B2"/>
    <w:rsid w:val="008D6519"/>
    <w:rsid w:val="008D67E0"/>
    <w:rsid w:val="008D756B"/>
    <w:rsid w:val="008E1040"/>
    <w:rsid w:val="008E1929"/>
    <w:rsid w:val="008E2358"/>
    <w:rsid w:val="008E2BCC"/>
    <w:rsid w:val="008E3C6E"/>
    <w:rsid w:val="008E4A4E"/>
    <w:rsid w:val="008E7295"/>
    <w:rsid w:val="008F1A69"/>
    <w:rsid w:val="008F2D60"/>
    <w:rsid w:val="00900C5E"/>
    <w:rsid w:val="0090413D"/>
    <w:rsid w:val="00907C47"/>
    <w:rsid w:val="00911E0C"/>
    <w:rsid w:val="00912871"/>
    <w:rsid w:val="00912E16"/>
    <w:rsid w:val="0091408B"/>
    <w:rsid w:val="009154B5"/>
    <w:rsid w:val="009176E0"/>
    <w:rsid w:val="00922FC5"/>
    <w:rsid w:val="00924AB2"/>
    <w:rsid w:val="009252FF"/>
    <w:rsid w:val="00931848"/>
    <w:rsid w:val="009353F1"/>
    <w:rsid w:val="00935702"/>
    <w:rsid w:val="0093623B"/>
    <w:rsid w:val="00936F21"/>
    <w:rsid w:val="009376F5"/>
    <w:rsid w:val="00937AD2"/>
    <w:rsid w:val="00941C5A"/>
    <w:rsid w:val="00941DF1"/>
    <w:rsid w:val="00944DE8"/>
    <w:rsid w:val="009467B5"/>
    <w:rsid w:val="00950A60"/>
    <w:rsid w:val="00950AD6"/>
    <w:rsid w:val="009516BF"/>
    <w:rsid w:val="00955D8D"/>
    <w:rsid w:val="00956CC0"/>
    <w:rsid w:val="00963FEC"/>
    <w:rsid w:val="009646B1"/>
    <w:rsid w:val="00964C3B"/>
    <w:rsid w:val="00964F28"/>
    <w:rsid w:val="00965961"/>
    <w:rsid w:val="00966945"/>
    <w:rsid w:val="009735D8"/>
    <w:rsid w:val="00974928"/>
    <w:rsid w:val="00981E26"/>
    <w:rsid w:val="009827A6"/>
    <w:rsid w:val="00986891"/>
    <w:rsid w:val="00990432"/>
    <w:rsid w:val="009907A0"/>
    <w:rsid w:val="00993BF8"/>
    <w:rsid w:val="00993F2C"/>
    <w:rsid w:val="009947E0"/>
    <w:rsid w:val="009951C9"/>
    <w:rsid w:val="009957FD"/>
    <w:rsid w:val="00995DA0"/>
    <w:rsid w:val="00996313"/>
    <w:rsid w:val="0099652E"/>
    <w:rsid w:val="00997B61"/>
    <w:rsid w:val="009A35AC"/>
    <w:rsid w:val="009A46A3"/>
    <w:rsid w:val="009A614C"/>
    <w:rsid w:val="009A6261"/>
    <w:rsid w:val="009A7C13"/>
    <w:rsid w:val="009B104A"/>
    <w:rsid w:val="009B29AD"/>
    <w:rsid w:val="009B2F9D"/>
    <w:rsid w:val="009C2018"/>
    <w:rsid w:val="009C2AEB"/>
    <w:rsid w:val="009C46F1"/>
    <w:rsid w:val="009C4D34"/>
    <w:rsid w:val="009C7823"/>
    <w:rsid w:val="009D0D8C"/>
    <w:rsid w:val="009D2015"/>
    <w:rsid w:val="009D54B8"/>
    <w:rsid w:val="009D7AA9"/>
    <w:rsid w:val="009E0563"/>
    <w:rsid w:val="009E133B"/>
    <w:rsid w:val="009E480E"/>
    <w:rsid w:val="009E60CF"/>
    <w:rsid w:val="009E76CD"/>
    <w:rsid w:val="009F14FA"/>
    <w:rsid w:val="009F2EC2"/>
    <w:rsid w:val="009F471C"/>
    <w:rsid w:val="009F5C98"/>
    <w:rsid w:val="00A00F58"/>
    <w:rsid w:val="00A01348"/>
    <w:rsid w:val="00A024CE"/>
    <w:rsid w:val="00A02A73"/>
    <w:rsid w:val="00A03A1B"/>
    <w:rsid w:val="00A0452C"/>
    <w:rsid w:val="00A04C11"/>
    <w:rsid w:val="00A0651F"/>
    <w:rsid w:val="00A11788"/>
    <w:rsid w:val="00A123CB"/>
    <w:rsid w:val="00A12DB3"/>
    <w:rsid w:val="00A13911"/>
    <w:rsid w:val="00A1400B"/>
    <w:rsid w:val="00A15963"/>
    <w:rsid w:val="00A16234"/>
    <w:rsid w:val="00A16993"/>
    <w:rsid w:val="00A26BE7"/>
    <w:rsid w:val="00A3293C"/>
    <w:rsid w:val="00A329B2"/>
    <w:rsid w:val="00A3408E"/>
    <w:rsid w:val="00A4018D"/>
    <w:rsid w:val="00A43243"/>
    <w:rsid w:val="00A439FE"/>
    <w:rsid w:val="00A4444D"/>
    <w:rsid w:val="00A447B8"/>
    <w:rsid w:val="00A45762"/>
    <w:rsid w:val="00A552EB"/>
    <w:rsid w:val="00A60D11"/>
    <w:rsid w:val="00A629D0"/>
    <w:rsid w:val="00A6502D"/>
    <w:rsid w:val="00A67BAD"/>
    <w:rsid w:val="00A67E9A"/>
    <w:rsid w:val="00A701DA"/>
    <w:rsid w:val="00A718C8"/>
    <w:rsid w:val="00A741AA"/>
    <w:rsid w:val="00A75EB0"/>
    <w:rsid w:val="00A81C0C"/>
    <w:rsid w:val="00A81EBB"/>
    <w:rsid w:val="00A84433"/>
    <w:rsid w:val="00A854A4"/>
    <w:rsid w:val="00A92F88"/>
    <w:rsid w:val="00A93420"/>
    <w:rsid w:val="00A947AC"/>
    <w:rsid w:val="00A949BF"/>
    <w:rsid w:val="00A96260"/>
    <w:rsid w:val="00A96AB7"/>
    <w:rsid w:val="00AA0C27"/>
    <w:rsid w:val="00AA28CB"/>
    <w:rsid w:val="00AA3FEC"/>
    <w:rsid w:val="00AA476C"/>
    <w:rsid w:val="00AA6D51"/>
    <w:rsid w:val="00AB5982"/>
    <w:rsid w:val="00AB5D2A"/>
    <w:rsid w:val="00AB63E6"/>
    <w:rsid w:val="00AC501B"/>
    <w:rsid w:val="00AC5E5C"/>
    <w:rsid w:val="00AC7EFC"/>
    <w:rsid w:val="00AD4721"/>
    <w:rsid w:val="00AD72CD"/>
    <w:rsid w:val="00AE1940"/>
    <w:rsid w:val="00AE1D8C"/>
    <w:rsid w:val="00AE3F24"/>
    <w:rsid w:val="00AE3FD2"/>
    <w:rsid w:val="00AE44AC"/>
    <w:rsid w:val="00AE543A"/>
    <w:rsid w:val="00AE77EE"/>
    <w:rsid w:val="00AF0BF7"/>
    <w:rsid w:val="00AF0E71"/>
    <w:rsid w:val="00AF15B3"/>
    <w:rsid w:val="00AF1FA6"/>
    <w:rsid w:val="00AF2B19"/>
    <w:rsid w:val="00AF2E93"/>
    <w:rsid w:val="00B007DA"/>
    <w:rsid w:val="00B0360C"/>
    <w:rsid w:val="00B05DCF"/>
    <w:rsid w:val="00B05DFC"/>
    <w:rsid w:val="00B10B5C"/>
    <w:rsid w:val="00B13C8A"/>
    <w:rsid w:val="00B160B2"/>
    <w:rsid w:val="00B22AC4"/>
    <w:rsid w:val="00B234B7"/>
    <w:rsid w:val="00B25809"/>
    <w:rsid w:val="00B27BA6"/>
    <w:rsid w:val="00B27DD1"/>
    <w:rsid w:val="00B30408"/>
    <w:rsid w:val="00B31BC9"/>
    <w:rsid w:val="00B31E7F"/>
    <w:rsid w:val="00B32843"/>
    <w:rsid w:val="00B33356"/>
    <w:rsid w:val="00B33B0D"/>
    <w:rsid w:val="00B36BD8"/>
    <w:rsid w:val="00B37927"/>
    <w:rsid w:val="00B41745"/>
    <w:rsid w:val="00B4375B"/>
    <w:rsid w:val="00B51178"/>
    <w:rsid w:val="00B515CB"/>
    <w:rsid w:val="00B53221"/>
    <w:rsid w:val="00B53486"/>
    <w:rsid w:val="00B53EB0"/>
    <w:rsid w:val="00B55028"/>
    <w:rsid w:val="00B56B7F"/>
    <w:rsid w:val="00B577DB"/>
    <w:rsid w:val="00B57953"/>
    <w:rsid w:val="00B6003F"/>
    <w:rsid w:val="00B62567"/>
    <w:rsid w:val="00B62AAF"/>
    <w:rsid w:val="00B6550B"/>
    <w:rsid w:val="00B6598D"/>
    <w:rsid w:val="00B7693E"/>
    <w:rsid w:val="00B778C8"/>
    <w:rsid w:val="00B77EDA"/>
    <w:rsid w:val="00B83859"/>
    <w:rsid w:val="00B85CD0"/>
    <w:rsid w:val="00B867FC"/>
    <w:rsid w:val="00B91929"/>
    <w:rsid w:val="00B95A8B"/>
    <w:rsid w:val="00B95D0C"/>
    <w:rsid w:val="00B95DDA"/>
    <w:rsid w:val="00B9758C"/>
    <w:rsid w:val="00BA192A"/>
    <w:rsid w:val="00BA705D"/>
    <w:rsid w:val="00BA7890"/>
    <w:rsid w:val="00BA7AF3"/>
    <w:rsid w:val="00BB086B"/>
    <w:rsid w:val="00BB1A50"/>
    <w:rsid w:val="00BB2AAC"/>
    <w:rsid w:val="00BB5787"/>
    <w:rsid w:val="00BC03D9"/>
    <w:rsid w:val="00BD0FD6"/>
    <w:rsid w:val="00BD3713"/>
    <w:rsid w:val="00BD62CF"/>
    <w:rsid w:val="00BE03D6"/>
    <w:rsid w:val="00BE2842"/>
    <w:rsid w:val="00BE3525"/>
    <w:rsid w:val="00BE5737"/>
    <w:rsid w:val="00BE6F59"/>
    <w:rsid w:val="00BE719D"/>
    <w:rsid w:val="00BE7DAA"/>
    <w:rsid w:val="00BE7E48"/>
    <w:rsid w:val="00BF0556"/>
    <w:rsid w:val="00BF1B27"/>
    <w:rsid w:val="00BF2602"/>
    <w:rsid w:val="00BF74A9"/>
    <w:rsid w:val="00C050D5"/>
    <w:rsid w:val="00C05673"/>
    <w:rsid w:val="00C11393"/>
    <w:rsid w:val="00C12E36"/>
    <w:rsid w:val="00C14350"/>
    <w:rsid w:val="00C16F3A"/>
    <w:rsid w:val="00C172B3"/>
    <w:rsid w:val="00C21899"/>
    <w:rsid w:val="00C218DC"/>
    <w:rsid w:val="00C27B99"/>
    <w:rsid w:val="00C30E44"/>
    <w:rsid w:val="00C33B62"/>
    <w:rsid w:val="00C3705A"/>
    <w:rsid w:val="00C42751"/>
    <w:rsid w:val="00C470A6"/>
    <w:rsid w:val="00C50430"/>
    <w:rsid w:val="00C52268"/>
    <w:rsid w:val="00C52F46"/>
    <w:rsid w:val="00C56225"/>
    <w:rsid w:val="00C60783"/>
    <w:rsid w:val="00C6094A"/>
    <w:rsid w:val="00C61C40"/>
    <w:rsid w:val="00C64A4C"/>
    <w:rsid w:val="00C652E6"/>
    <w:rsid w:val="00C6649B"/>
    <w:rsid w:val="00C664BC"/>
    <w:rsid w:val="00C67698"/>
    <w:rsid w:val="00C67ACC"/>
    <w:rsid w:val="00C71945"/>
    <w:rsid w:val="00C74397"/>
    <w:rsid w:val="00C827F3"/>
    <w:rsid w:val="00C91472"/>
    <w:rsid w:val="00C97D6F"/>
    <w:rsid w:val="00CA09CB"/>
    <w:rsid w:val="00CA53F8"/>
    <w:rsid w:val="00CB1AA0"/>
    <w:rsid w:val="00CB1B9D"/>
    <w:rsid w:val="00CB4433"/>
    <w:rsid w:val="00CB46EC"/>
    <w:rsid w:val="00CC079D"/>
    <w:rsid w:val="00CC0AD5"/>
    <w:rsid w:val="00CC15AF"/>
    <w:rsid w:val="00CC5715"/>
    <w:rsid w:val="00CC655B"/>
    <w:rsid w:val="00CC7B90"/>
    <w:rsid w:val="00CD11EB"/>
    <w:rsid w:val="00CD19E7"/>
    <w:rsid w:val="00CD1F25"/>
    <w:rsid w:val="00CD3E4C"/>
    <w:rsid w:val="00CD48B1"/>
    <w:rsid w:val="00CD4A86"/>
    <w:rsid w:val="00CD5829"/>
    <w:rsid w:val="00CD611B"/>
    <w:rsid w:val="00CD6DCB"/>
    <w:rsid w:val="00CE053C"/>
    <w:rsid w:val="00CE0965"/>
    <w:rsid w:val="00CE2D56"/>
    <w:rsid w:val="00CE4A65"/>
    <w:rsid w:val="00CE69F5"/>
    <w:rsid w:val="00CF1CFE"/>
    <w:rsid w:val="00CF376C"/>
    <w:rsid w:val="00CF7B14"/>
    <w:rsid w:val="00D035BF"/>
    <w:rsid w:val="00D127F6"/>
    <w:rsid w:val="00D13725"/>
    <w:rsid w:val="00D177C4"/>
    <w:rsid w:val="00D2162D"/>
    <w:rsid w:val="00D23EDE"/>
    <w:rsid w:val="00D250D5"/>
    <w:rsid w:val="00D2671A"/>
    <w:rsid w:val="00D3082B"/>
    <w:rsid w:val="00D32884"/>
    <w:rsid w:val="00D40421"/>
    <w:rsid w:val="00D42475"/>
    <w:rsid w:val="00D426AF"/>
    <w:rsid w:val="00D44513"/>
    <w:rsid w:val="00D45687"/>
    <w:rsid w:val="00D46BAF"/>
    <w:rsid w:val="00D522D1"/>
    <w:rsid w:val="00D529B9"/>
    <w:rsid w:val="00D54AE4"/>
    <w:rsid w:val="00D55872"/>
    <w:rsid w:val="00D577BC"/>
    <w:rsid w:val="00D60404"/>
    <w:rsid w:val="00D624C4"/>
    <w:rsid w:val="00D6253B"/>
    <w:rsid w:val="00D626F1"/>
    <w:rsid w:val="00D6392D"/>
    <w:rsid w:val="00D64073"/>
    <w:rsid w:val="00D65E4B"/>
    <w:rsid w:val="00D707F0"/>
    <w:rsid w:val="00D708AD"/>
    <w:rsid w:val="00D70BDE"/>
    <w:rsid w:val="00D74016"/>
    <w:rsid w:val="00D76F0B"/>
    <w:rsid w:val="00D82158"/>
    <w:rsid w:val="00D84483"/>
    <w:rsid w:val="00D87D9D"/>
    <w:rsid w:val="00D9198E"/>
    <w:rsid w:val="00D946BF"/>
    <w:rsid w:val="00D964AB"/>
    <w:rsid w:val="00D9700A"/>
    <w:rsid w:val="00DA0655"/>
    <w:rsid w:val="00DB2E8D"/>
    <w:rsid w:val="00DB2F6E"/>
    <w:rsid w:val="00DC14C1"/>
    <w:rsid w:val="00DC3C43"/>
    <w:rsid w:val="00DC450C"/>
    <w:rsid w:val="00DC63DB"/>
    <w:rsid w:val="00DC67CD"/>
    <w:rsid w:val="00DC708B"/>
    <w:rsid w:val="00DD1BE9"/>
    <w:rsid w:val="00DD3578"/>
    <w:rsid w:val="00DD5AA3"/>
    <w:rsid w:val="00DD5AC8"/>
    <w:rsid w:val="00DD629C"/>
    <w:rsid w:val="00DD7A06"/>
    <w:rsid w:val="00DE0651"/>
    <w:rsid w:val="00DF18CE"/>
    <w:rsid w:val="00DF2828"/>
    <w:rsid w:val="00DF2DFC"/>
    <w:rsid w:val="00DF3F20"/>
    <w:rsid w:val="00DF4A46"/>
    <w:rsid w:val="00DF7142"/>
    <w:rsid w:val="00DF71C5"/>
    <w:rsid w:val="00E02019"/>
    <w:rsid w:val="00E0210E"/>
    <w:rsid w:val="00E0274F"/>
    <w:rsid w:val="00E030A6"/>
    <w:rsid w:val="00E0505C"/>
    <w:rsid w:val="00E053A2"/>
    <w:rsid w:val="00E17ABD"/>
    <w:rsid w:val="00E209BC"/>
    <w:rsid w:val="00E21E82"/>
    <w:rsid w:val="00E24375"/>
    <w:rsid w:val="00E26214"/>
    <w:rsid w:val="00E262DB"/>
    <w:rsid w:val="00E26B2D"/>
    <w:rsid w:val="00E33558"/>
    <w:rsid w:val="00E3567C"/>
    <w:rsid w:val="00E35E46"/>
    <w:rsid w:val="00E3602A"/>
    <w:rsid w:val="00E37546"/>
    <w:rsid w:val="00E45440"/>
    <w:rsid w:val="00E45E81"/>
    <w:rsid w:val="00E50A62"/>
    <w:rsid w:val="00E52753"/>
    <w:rsid w:val="00E5326E"/>
    <w:rsid w:val="00E563A6"/>
    <w:rsid w:val="00E56E4B"/>
    <w:rsid w:val="00E57440"/>
    <w:rsid w:val="00E6029D"/>
    <w:rsid w:val="00E61FF8"/>
    <w:rsid w:val="00E63A0B"/>
    <w:rsid w:val="00E64296"/>
    <w:rsid w:val="00E65772"/>
    <w:rsid w:val="00E66106"/>
    <w:rsid w:val="00E7035B"/>
    <w:rsid w:val="00E70C96"/>
    <w:rsid w:val="00E71AB4"/>
    <w:rsid w:val="00E72285"/>
    <w:rsid w:val="00E75251"/>
    <w:rsid w:val="00E7682E"/>
    <w:rsid w:val="00E76EC2"/>
    <w:rsid w:val="00E80084"/>
    <w:rsid w:val="00E801A7"/>
    <w:rsid w:val="00E80872"/>
    <w:rsid w:val="00E82E8E"/>
    <w:rsid w:val="00E83ACB"/>
    <w:rsid w:val="00E850BD"/>
    <w:rsid w:val="00E862E5"/>
    <w:rsid w:val="00E86D70"/>
    <w:rsid w:val="00E871AF"/>
    <w:rsid w:val="00E87F50"/>
    <w:rsid w:val="00E90971"/>
    <w:rsid w:val="00E9104E"/>
    <w:rsid w:val="00E929C9"/>
    <w:rsid w:val="00E93246"/>
    <w:rsid w:val="00E96F58"/>
    <w:rsid w:val="00EA2E14"/>
    <w:rsid w:val="00EA3748"/>
    <w:rsid w:val="00EA5068"/>
    <w:rsid w:val="00EA7649"/>
    <w:rsid w:val="00EA7DD2"/>
    <w:rsid w:val="00EB1339"/>
    <w:rsid w:val="00EB1421"/>
    <w:rsid w:val="00EB17CD"/>
    <w:rsid w:val="00EB1807"/>
    <w:rsid w:val="00EB26E5"/>
    <w:rsid w:val="00EC14A0"/>
    <w:rsid w:val="00EC3E77"/>
    <w:rsid w:val="00EC4DE7"/>
    <w:rsid w:val="00EC6CE8"/>
    <w:rsid w:val="00ED0179"/>
    <w:rsid w:val="00ED1AAA"/>
    <w:rsid w:val="00ED3768"/>
    <w:rsid w:val="00EE0972"/>
    <w:rsid w:val="00EE2254"/>
    <w:rsid w:val="00EE7327"/>
    <w:rsid w:val="00EF2BFE"/>
    <w:rsid w:val="00EF396F"/>
    <w:rsid w:val="00EF611F"/>
    <w:rsid w:val="00EF7EF2"/>
    <w:rsid w:val="00F01032"/>
    <w:rsid w:val="00F03627"/>
    <w:rsid w:val="00F03A75"/>
    <w:rsid w:val="00F10F16"/>
    <w:rsid w:val="00F1233B"/>
    <w:rsid w:val="00F15BF8"/>
    <w:rsid w:val="00F15CB7"/>
    <w:rsid w:val="00F20D86"/>
    <w:rsid w:val="00F21392"/>
    <w:rsid w:val="00F22625"/>
    <w:rsid w:val="00F27E84"/>
    <w:rsid w:val="00F30904"/>
    <w:rsid w:val="00F318B5"/>
    <w:rsid w:val="00F32562"/>
    <w:rsid w:val="00F33A26"/>
    <w:rsid w:val="00F347DA"/>
    <w:rsid w:val="00F348FA"/>
    <w:rsid w:val="00F426B2"/>
    <w:rsid w:val="00F43B15"/>
    <w:rsid w:val="00F45887"/>
    <w:rsid w:val="00F52B44"/>
    <w:rsid w:val="00F5367B"/>
    <w:rsid w:val="00F53DCA"/>
    <w:rsid w:val="00F60366"/>
    <w:rsid w:val="00F6130B"/>
    <w:rsid w:val="00F62A85"/>
    <w:rsid w:val="00F6389B"/>
    <w:rsid w:val="00F65FBE"/>
    <w:rsid w:val="00F67507"/>
    <w:rsid w:val="00F67C7A"/>
    <w:rsid w:val="00F722FD"/>
    <w:rsid w:val="00F72AF9"/>
    <w:rsid w:val="00F7334E"/>
    <w:rsid w:val="00F77831"/>
    <w:rsid w:val="00F8316F"/>
    <w:rsid w:val="00F92C24"/>
    <w:rsid w:val="00F9358C"/>
    <w:rsid w:val="00F93B6E"/>
    <w:rsid w:val="00F9664A"/>
    <w:rsid w:val="00FA0D8F"/>
    <w:rsid w:val="00FA18AD"/>
    <w:rsid w:val="00FA2916"/>
    <w:rsid w:val="00FA3980"/>
    <w:rsid w:val="00FA49FC"/>
    <w:rsid w:val="00FA5EBD"/>
    <w:rsid w:val="00FA5ED1"/>
    <w:rsid w:val="00FC1087"/>
    <w:rsid w:val="00FC4EDB"/>
    <w:rsid w:val="00FC55A1"/>
    <w:rsid w:val="00FD2198"/>
    <w:rsid w:val="00FD3235"/>
    <w:rsid w:val="00FD3828"/>
    <w:rsid w:val="00FD492C"/>
    <w:rsid w:val="00FD4D88"/>
    <w:rsid w:val="00FD5514"/>
    <w:rsid w:val="00FD584D"/>
    <w:rsid w:val="00FD5C58"/>
    <w:rsid w:val="00FD7837"/>
    <w:rsid w:val="00FD7E4C"/>
    <w:rsid w:val="00FE081F"/>
    <w:rsid w:val="00FE2030"/>
    <w:rsid w:val="00FE2449"/>
    <w:rsid w:val="00FE4A08"/>
    <w:rsid w:val="00FE4D10"/>
    <w:rsid w:val="00FE4DE7"/>
    <w:rsid w:val="00FE638D"/>
    <w:rsid w:val="00FF2DB6"/>
    <w:rsid w:val="00FF4244"/>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97"/>
    <w:rPr>
      <w:sz w:val="24"/>
      <w:szCs w:val="24"/>
      <w:lang w:val="en-US" w:eastAsia="en-US"/>
    </w:rPr>
  </w:style>
  <w:style w:type="paragraph" w:styleId="Heading2">
    <w:name w:val="heading 2"/>
    <w:basedOn w:val="Normal"/>
    <w:next w:val="Normal"/>
    <w:link w:val="Heading2Char"/>
    <w:uiPriority w:val="9"/>
    <w:semiHidden/>
    <w:unhideWhenUsed/>
    <w:qFormat/>
    <w:rsid w:val="007E0E69"/>
    <w:pPr>
      <w:keepNext/>
      <w:keepLines/>
      <w:spacing w:before="200"/>
      <w:outlineLvl w:val="1"/>
    </w:pPr>
    <w:rPr>
      <w:rFonts w:ascii="Cambria" w:hAnsi="Cambria"/>
      <w:b/>
      <w:bCs/>
      <w:color w:val="4F81BD"/>
      <w:sz w:val="26"/>
      <w:szCs w:val="26"/>
    </w:rPr>
  </w:style>
  <w:style w:type="paragraph" w:styleId="Heading3">
    <w:name w:val="heading 3"/>
    <w:basedOn w:val="Normal"/>
    <w:qFormat/>
    <w:rsid w:val="00226E7E"/>
    <w:pPr>
      <w:spacing w:after="2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BAA"/>
    <w:pPr>
      <w:tabs>
        <w:tab w:val="center" w:pos="4320"/>
        <w:tab w:val="right" w:pos="8640"/>
      </w:tabs>
    </w:pPr>
  </w:style>
  <w:style w:type="paragraph" w:styleId="Footer">
    <w:name w:val="footer"/>
    <w:basedOn w:val="Normal"/>
    <w:link w:val="FooterChar"/>
    <w:uiPriority w:val="99"/>
    <w:rsid w:val="006F1BAA"/>
    <w:pPr>
      <w:tabs>
        <w:tab w:val="center" w:pos="4320"/>
        <w:tab w:val="right" w:pos="8640"/>
      </w:tabs>
    </w:pPr>
  </w:style>
  <w:style w:type="paragraph" w:styleId="NormalWeb">
    <w:name w:val="Normal (Web)"/>
    <w:basedOn w:val="Normal"/>
    <w:uiPriority w:val="99"/>
    <w:rsid w:val="00226E7E"/>
    <w:pPr>
      <w:spacing w:after="280" w:line="280" w:lineRule="atLeast"/>
      <w:jc w:val="both"/>
    </w:pPr>
    <w:rPr>
      <w:sz w:val="22"/>
      <w:szCs w:val="22"/>
    </w:rPr>
  </w:style>
  <w:style w:type="character" w:styleId="Hyperlink">
    <w:name w:val="Hyperlink"/>
    <w:basedOn w:val="DefaultParagraphFont"/>
    <w:rsid w:val="002E77A1"/>
    <w:rPr>
      <w:color w:val="0000FF"/>
      <w:u w:val="single"/>
    </w:rPr>
  </w:style>
  <w:style w:type="paragraph" w:styleId="DocumentMap">
    <w:name w:val="Document Map"/>
    <w:basedOn w:val="Normal"/>
    <w:semiHidden/>
    <w:rsid w:val="00E33558"/>
    <w:pPr>
      <w:shd w:val="clear" w:color="auto" w:fill="000080"/>
    </w:pPr>
    <w:rPr>
      <w:rFonts w:ascii="Tahoma" w:hAnsi="Tahoma" w:cs="Tahoma"/>
      <w:sz w:val="20"/>
      <w:szCs w:val="20"/>
    </w:rPr>
  </w:style>
  <w:style w:type="paragraph" w:styleId="BalloonText">
    <w:name w:val="Balloon Text"/>
    <w:basedOn w:val="Normal"/>
    <w:semiHidden/>
    <w:rsid w:val="000D54EC"/>
    <w:rPr>
      <w:rFonts w:ascii="Tahoma" w:hAnsi="Tahoma" w:cs="Tahoma"/>
      <w:sz w:val="16"/>
      <w:szCs w:val="16"/>
    </w:rPr>
  </w:style>
  <w:style w:type="paragraph" w:customStyle="1" w:styleId="Abodytextparagraph">
    <w:name w:val="A_bodytext_paragraph"/>
    <w:basedOn w:val="Normal"/>
    <w:uiPriority w:val="99"/>
    <w:rsid w:val="00E64296"/>
    <w:pPr>
      <w:spacing w:line="360" w:lineRule="auto"/>
      <w:ind w:left="567"/>
    </w:pPr>
    <w:rPr>
      <w:rFonts w:eastAsia="SimSun"/>
      <w:lang w:val="nl-NL" w:eastAsia="nl-NL"/>
    </w:rPr>
  </w:style>
  <w:style w:type="paragraph" w:customStyle="1" w:styleId="Abodyparagraphtwo">
    <w:name w:val="A_body_paragraph_two"/>
    <w:basedOn w:val="Abodytextparagraph"/>
    <w:uiPriority w:val="99"/>
    <w:rsid w:val="00E64296"/>
    <w:pPr>
      <w:ind w:left="1134" w:hanging="567"/>
    </w:pPr>
  </w:style>
  <w:style w:type="paragraph" w:styleId="ListParagraph">
    <w:name w:val="List Paragraph"/>
    <w:basedOn w:val="Normal"/>
    <w:uiPriority w:val="34"/>
    <w:qFormat/>
    <w:rsid w:val="00E64296"/>
    <w:pPr>
      <w:spacing w:line="280" w:lineRule="atLeast"/>
      <w:ind w:left="720"/>
    </w:pPr>
    <w:rPr>
      <w:rFonts w:eastAsia="SimSun"/>
      <w:sz w:val="22"/>
      <w:szCs w:val="20"/>
      <w:lang w:val="nl-NL" w:eastAsia="nl-NL"/>
    </w:rPr>
  </w:style>
  <w:style w:type="paragraph" w:customStyle="1" w:styleId="bodytext">
    <w:name w:val="bodytext"/>
    <w:basedOn w:val="Normal"/>
    <w:uiPriority w:val="99"/>
    <w:rsid w:val="00E64296"/>
    <w:pPr>
      <w:spacing w:after="107"/>
      <w:jc w:val="both"/>
    </w:pPr>
    <w:rPr>
      <w:rFonts w:ascii="Verdana" w:eastAsia="SimSun" w:hAnsi="Verdana"/>
      <w:color w:val="000000"/>
      <w:sz w:val="12"/>
      <w:szCs w:val="12"/>
    </w:rPr>
  </w:style>
  <w:style w:type="character" w:styleId="CommentReference">
    <w:name w:val="annotation reference"/>
    <w:basedOn w:val="DefaultParagraphFont"/>
    <w:semiHidden/>
    <w:rsid w:val="003B6533"/>
    <w:rPr>
      <w:sz w:val="16"/>
      <w:szCs w:val="16"/>
    </w:rPr>
  </w:style>
  <w:style w:type="paragraph" w:styleId="CommentText">
    <w:name w:val="annotation text"/>
    <w:basedOn w:val="Normal"/>
    <w:link w:val="CommentTextChar"/>
    <w:semiHidden/>
    <w:rsid w:val="003B6533"/>
    <w:rPr>
      <w:sz w:val="20"/>
      <w:szCs w:val="20"/>
    </w:rPr>
  </w:style>
  <w:style w:type="paragraph" w:styleId="CommentSubject">
    <w:name w:val="annotation subject"/>
    <w:basedOn w:val="CommentText"/>
    <w:next w:val="CommentText"/>
    <w:semiHidden/>
    <w:rsid w:val="003B6533"/>
    <w:rPr>
      <w:b/>
      <w:bCs/>
    </w:rPr>
  </w:style>
  <w:style w:type="character" w:customStyle="1" w:styleId="CommentTextChar">
    <w:name w:val="Comment Text Char"/>
    <w:basedOn w:val="DefaultParagraphFont"/>
    <w:link w:val="CommentText"/>
    <w:semiHidden/>
    <w:rsid w:val="00B007DA"/>
  </w:style>
  <w:style w:type="paragraph" w:styleId="FootnoteText">
    <w:name w:val="footnote text"/>
    <w:basedOn w:val="Normal"/>
    <w:link w:val="FootnoteTextChar"/>
    <w:unhideWhenUsed/>
    <w:rsid w:val="00FD492C"/>
    <w:rPr>
      <w:sz w:val="20"/>
      <w:szCs w:val="20"/>
    </w:rPr>
  </w:style>
  <w:style w:type="character" w:customStyle="1" w:styleId="FootnoteTextChar">
    <w:name w:val="Footnote Text Char"/>
    <w:basedOn w:val="DefaultParagraphFont"/>
    <w:link w:val="FootnoteText"/>
    <w:rsid w:val="00FD492C"/>
  </w:style>
  <w:style w:type="character" w:styleId="FootnoteReference">
    <w:name w:val="footnote reference"/>
    <w:basedOn w:val="DefaultParagraphFont"/>
    <w:unhideWhenUsed/>
    <w:rsid w:val="00FD492C"/>
    <w:rPr>
      <w:vertAlign w:val="superscript"/>
    </w:rPr>
  </w:style>
  <w:style w:type="paragraph" w:styleId="BodyText3">
    <w:name w:val="Body Text 3"/>
    <w:basedOn w:val="Normal"/>
    <w:link w:val="BodyText3Char"/>
    <w:rsid w:val="00C218DC"/>
    <w:pPr>
      <w:jc w:val="both"/>
    </w:pPr>
  </w:style>
  <w:style w:type="character" w:customStyle="1" w:styleId="BodyText3Char">
    <w:name w:val="Body Text 3 Char"/>
    <w:basedOn w:val="DefaultParagraphFont"/>
    <w:link w:val="BodyText3"/>
    <w:rsid w:val="00C218DC"/>
    <w:rPr>
      <w:sz w:val="24"/>
      <w:szCs w:val="24"/>
      <w:lang w:val="en-US" w:eastAsia="en-US"/>
    </w:rPr>
  </w:style>
  <w:style w:type="paragraph" w:styleId="BodyTextIndent2">
    <w:name w:val="Body Text Indent 2"/>
    <w:basedOn w:val="Normal"/>
    <w:link w:val="BodyTextIndent2Char"/>
    <w:uiPriority w:val="99"/>
    <w:unhideWhenUsed/>
    <w:rsid w:val="00817233"/>
    <w:pPr>
      <w:spacing w:after="120" w:line="480" w:lineRule="auto"/>
      <w:ind w:left="360"/>
    </w:pPr>
  </w:style>
  <w:style w:type="character" w:customStyle="1" w:styleId="BodyTextIndent2Char">
    <w:name w:val="Body Text Indent 2 Char"/>
    <w:basedOn w:val="DefaultParagraphFont"/>
    <w:link w:val="BodyTextIndent2"/>
    <w:uiPriority w:val="99"/>
    <w:rsid w:val="00817233"/>
    <w:rPr>
      <w:sz w:val="24"/>
      <w:szCs w:val="24"/>
      <w:lang w:val="en-US" w:eastAsia="en-US"/>
    </w:rPr>
  </w:style>
  <w:style w:type="paragraph" w:styleId="PlainText">
    <w:name w:val="Plain Text"/>
    <w:basedOn w:val="Normal"/>
    <w:link w:val="PlainTextChar"/>
    <w:uiPriority w:val="99"/>
    <w:unhideWhenUsed/>
    <w:rsid w:val="007E0E69"/>
    <w:rPr>
      <w:rFonts w:ascii="Consolas" w:eastAsia="Calibri" w:hAnsi="Consolas"/>
      <w:sz w:val="21"/>
      <w:szCs w:val="21"/>
    </w:rPr>
  </w:style>
  <w:style w:type="character" w:customStyle="1" w:styleId="PlainTextChar">
    <w:name w:val="Plain Text Char"/>
    <w:basedOn w:val="DefaultParagraphFont"/>
    <w:link w:val="PlainText"/>
    <w:uiPriority w:val="99"/>
    <w:rsid w:val="007E0E69"/>
    <w:rPr>
      <w:rFonts w:ascii="Consolas" w:eastAsia="Calibri" w:hAnsi="Consolas" w:cs="Times New Roman"/>
      <w:sz w:val="21"/>
      <w:szCs w:val="21"/>
      <w:lang w:val="en-US" w:eastAsia="en-US"/>
    </w:rPr>
  </w:style>
  <w:style w:type="character" w:customStyle="1" w:styleId="Heading2Char">
    <w:name w:val="Heading 2 Char"/>
    <w:basedOn w:val="DefaultParagraphFont"/>
    <w:link w:val="Heading2"/>
    <w:uiPriority w:val="9"/>
    <w:semiHidden/>
    <w:rsid w:val="007E0E69"/>
    <w:rPr>
      <w:rFonts w:ascii="Cambria" w:eastAsia="Times New Roman" w:hAnsi="Cambria" w:cs="Times New Roman"/>
      <w:b/>
      <w:bCs/>
      <w:color w:val="4F81BD"/>
      <w:sz w:val="26"/>
      <w:szCs w:val="26"/>
      <w:lang w:val="en-US" w:eastAsia="en-US"/>
    </w:rPr>
  </w:style>
  <w:style w:type="paragraph" w:styleId="BodyTextIndent">
    <w:name w:val="Body Text Indent"/>
    <w:basedOn w:val="Normal"/>
    <w:link w:val="BodyTextIndentChar"/>
    <w:uiPriority w:val="99"/>
    <w:semiHidden/>
    <w:unhideWhenUsed/>
    <w:rsid w:val="00FA5EBD"/>
    <w:pPr>
      <w:spacing w:after="120"/>
      <w:ind w:left="360"/>
    </w:pPr>
  </w:style>
  <w:style w:type="character" w:customStyle="1" w:styleId="BodyTextIndentChar">
    <w:name w:val="Body Text Indent Char"/>
    <w:basedOn w:val="DefaultParagraphFont"/>
    <w:link w:val="BodyTextIndent"/>
    <w:uiPriority w:val="99"/>
    <w:semiHidden/>
    <w:rsid w:val="00FA5EBD"/>
    <w:rPr>
      <w:sz w:val="24"/>
      <w:szCs w:val="24"/>
      <w:lang w:val="en-US" w:eastAsia="en-US"/>
    </w:rPr>
  </w:style>
  <w:style w:type="paragraph" w:styleId="Revision">
    <w:name w:val="Revision"/>
    <w:hidden/>
    <w:uiPriority w:val="99"/>
    <w:semiHidden/>
    <w:rsid w:val="007311B5"/>
    <w:rPr>
      <w:sz w:val="24"/>
      <w:szCs w:val="24"/>
      <w:lang w:val="en-US" w:eastAsia="en-US"/>
    </w:rPr>
  </w:style>
  <w:style w:type="character" w:styleId="Strong">
    <w:name w:val="Strong"/>
    <w:basedOn w:val="DefaultParagraphFont"/>
    <w:qFormat/>
    <w:rsid w:val="00CD3E4C"/>
    <w:rPr>
      <w:b/>
      <w:bCs/>
    </w:rPr>
  </w:style>
  <w:style w:type="character" w:customStyle="1" w:styleId="FooterChar">
    <w:name w:val="Footer Char"/>
    <w:basedOn w:val="DefaultParagraphFont"/>
    <w:link w:val="Footer"/>
    <w:uiPriority w:val="99"/>
    <w:rsid w:val="0037553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97"/>
    <w:rPr>
      <w:sz w:val="24"/>
      <w:szCs w:val="24"/>
      <w:lang w:val="en-US" w:eastAsia="en-US"/>
    </w:rPr>
  </w:style>
  <w:style w:type="paragraph" w:styleId="Heading2">
    <w:name w:val="heading 2"/>
    <w:basedOn w:val="Normal"/>
    <w:next w:val="Normal"/>
    <w:link w:val="Heading2Char"/>
    <w:uiPriority w:val="9"/>
    <w:semiHidden/>
    <w:unhideWhenUsed/>
    <w:qFormat/>
    <w:rsid w:val="007E0E69"/>
    <w:pPr>
      <w:keepNext/>
      <w:keepLines/>
      <w:spacing w:before="200"/>
      <w:outlineLvl w:val="1"/>
    </w:pPr>
    <w:rPr>
      <w:rFonts w:ascii="Cambria" w:hAnsi="Cambria"/>
      <w:b/>
      <w:bCs/>
      <w:color w:val="4F81BD"/>
      <w:sz w:val="26"/>
      <w:szCs w:val="26"/>
    </w:rPr>
  </w:style>
  <w:style w:type="paragraph" w:styleId="Heading3">
    <w:name w:val="heading 3"/>
    <w:basedOn w:val="Normal"/>
    <w:qFormat/>
    <w:rsid w:val="00226E7E"/>
    <w:pPr>
      <w:spacing w:after="2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BAA"/>
    <w:pPr>
      <w:tabs>
        <w:tab w:val="center" w:pos="4320"/>
        <w:tab w:val="right" w:pos="8640"/>
      </w:tabs>
    </w:pPr>
  </w:style>
  <w:style w:type="paragraph" w:styleId="Footer">
    <w:name w:val="footer"/>
    <w:basedOn w:val="Normal"/>
    <w:link w:val="FooterChar"/>
    <w:uiPriority w:val="99"/>
    <w:rsid w:val="006F1BAA"/>
    <w:pPr>
      <w:tabs>
        <w:tab w:val="center" w:pos="4320"/>
        <w:tab w:val="right" w:pos="8640"/>
      </w:tabs>
    </w:pPr>
  </w:style>
  <w:style w:type="paragraph" w:styleId="NormalWeb">
    <w:name w:val="Normal (Web)"/>
    <w:basedOn w:val="Normal"/>
    <w:uiPriority w:val="99"/>
    <w:rsid w:val="00226E7E"/>
    <w:pPr>
      <w:spacing w:after="280" w:line="280" w:lineRule="atLeast"/>
      <w:jc w:val="both"/>
    </w:pPr>
    <w:rPr>
      <w:sz w:val="22"/>
      <w:szCs w:val="22"/>
    </w:rPr>
  </w:style>
  <w:style w:type="character" w:styleId="Hyperlink">
    <w:name w:val="Hyperlink"/>
    <w:basedOn w:val="DefaultParagraphFont"/>
    <w:rsid w:val="002E77A1"/>
    <w:rPr>
      <w:color w:val="0000FF"/>
      <w:u w:val="single"/>
    </w:rPr>
  </w:style>
  <w:style w:type="paragraph" w:styleId="DocumentMap">
    <w:name w:val="Document Map"/>
    <w:basedOn w:val="Normal"/>
    <w:semiHidden/>
    <w:rsid w:val="00E33558"/>
    <w:pPr>
      <w:shd w:val="clear" w:color="auto" w:fill="000080"/>
    </w:pPr>
    <w:rPr>
      <w:rFonts w:ascii="Tahoma" w:hAnsi="Tahoma" w:cs="Tahoma"/>
      <w:sz w:val="20"/>
      <w:szCs w:val="20"/>
    </w:rPr>
  </w:style>
  <w:style w:type="paragraph" w:styleId="BalloonText">
    <w:name w:val="Balloon Text"/>
    <w:basedOn w:val="Normal"/>
    <w:semiHidden/>
    <w:rsid w:val="000D54EC"/>
    <w:rPr>
      <w:rFonts w:ascii="Tahoma" w:hAnsi="Tahoma" w:cs="Tahoma"/>
      <w:sz w:val="16"/>
      <w:szCs w:val="16"/>
    </w:rPr>
  </w:style>
  <w:style w:type="paragraph" w:customStyle="1" w:styleId="Abodytextparagraph">
    <w:name w:val="A_bodytext_paragraph"/>
    <w:basedOn w:val="Normal"/>
    <w:uiPriority w:val="99"/>
    <w:rsid w:val="00E64296"/>
    <w:pPr>
      <w:spacing w:line="360" w:lineRule="auto"/>
      <w:ind w:left="567"/>
    </w:pPr>
    <w:rPr>
      <w:rFonts w:eastAsia="SimSun"/>
      <w:lang w:val="nl-NL" w:eastAsia="nl-NL"/>
    </w:rPr>
  </w:style>
  <w:style w:type="paragraph" w:customStyle="1" w:styleId="Abodyparagraphtwo">
    <w:name w:val="A_body_paragraph_two"/>
    <w:basedOn w:val="Abodytextparagraph"/>
    <w:uiPriority w:val="99"/>
    <w:rsid w:val="00E64296"/>
    <w:pPr>
      <w:ind w:left="1134" w:hanging="567"/>
    </w:pPr>
  </w:style>
  <w:style w:type="paragraph" w:styleId="ListParagraph">
    <w:name w:val="List Paragraph"/>
    <w:basedOn w:val="Normal"/>
    <w:uiPriority w:val="34"/>
    <w:qFormat/>
    <w:rsid w:val="00E64296"/>
    <w:pPr>
      <w:spacing w:line="280" w:lineRule="atLeast"/>
      <w:ind w:left="720"/>
    </w:pPr>
    <w:rPr>
      <w:rFonts w:eastAsia="SimSun"/>
      <w:sz w:val="22"/>
      <w:szCs w:val="20"/>
      <w:lang w:val="nl-NL" w:eastAsia="nl-NL"/>
    </w:rPr>
  </w:style>
  <w:style w:type="paragraph" w:customStyle="1" w:styleId="bodytext">
    <w:name w:val="bodytext"/>
    <w:basedOn w:val="Normal"/>
    <w:uiPriority w:val="99"/>
    <w:rsid w:val="00E64296"/>
    <w:pPr>
      <w:spacing w:after="107"/>
      <w:jc w:val="both"/>
    </w:pPr>
    <w:rPr>
      <w:rFonts w:ascii="Verdana" w:eastAsia="SimSun" w:hAnsi="Verdana"/>
      <w:color w:val="000000"/>
      <w:sz w:val="12"/>
      <w:szCs w:val="12"/>
    </w:rPr>
  </w:style>
  <w:style w:type="character" w:styleId="CommentReference">
    <w:name w:val="annotation reference"/>
    <w:basedOn w:val="DefaultParagraphFont"/>
    <w:semiHidden/>
    <w:rsid w:val="003B6533"/>
    <w:rPr>
      <w:sz w:val="16"/>
      <w:szCs w:val="16"/>
    </w:rPr>
  </w:style>
  <w:style w:type="paragraph" w:styleId="CommentText">
    <w:name w:val="annotation text"/>
    <w:basedOn w:val="Normal"/>
    <w:link w:val="CommentTextChar"/>
    <w:semiHidden/>
    <w:rsid w:val="003B6533"/>
    <w:rPr>
      <w:sz w:val="20"/>
      <w:szCs w:val="20"/>
    </w:rPr>
  </w:style>
  <w:style w:type="paragraph" w:styleId="CommentSubject">
    <w:name w:val="annotation subject"/>
    <w:basedOn w:val="CommentText"/>
    <w:next w:val="CommentText"/>
    <w:semiHidden/>
    <w:rsid w:val="003B6533"/>
    <w:rPr>
      <w:b/>
      <w:bCs/>
    </w:rPr>
  </w:style>
  <w:style w:type="character" w:customStyle="1" w:styleId="CommentTextChar">
    <w:name w:val="Comment Text Char"/>
    <w:basedOn w:val="DefaultParagraphFont"/>
    <w:link w:val="CommentText"/>
    <w:semiHidden/>
    <w:rsid w:val="00B007DA"/>
  </w:style>
  <w:style w:type="paragraph" w:styleId="FootnoteText">
    <w:name w:val="footnote text"/>
    <w:basedOn w:val="Normal"/>
    <w:link w:val="FootnoteTextChar"/>
    <w:unhideWhenUsed/>
    <w:rsid w:val="00FD492C"/>
    <w:rPr>
      <w:sz w:val="20"/>
      <w:szCs w:val="20"/>
    </w:rPr>
  </w:style>
  <w:style w:type="character" w:customStyle="1" w:styleId="FootnoteTextChar">
    <w:name w:val="Footnote Text Char"/>
    <w:basedOn w:val="DefaultParagraphFont"/>
    <w:link w:val="FootnoteText"/>
    <w:rsid w:val="00FD492C"/>
  </w:style>
  <w:style w:type="character" w:styleId="FootnoteReference">
    <w:name w:val="footnote reference"/>
    <w:basedOn w:val="DefaultParagraphFont"/>
    <w:unhideWhenUsed/>
    <w:rsid w:val="00FD492C"/>
    <w:rPr>
      <w:vertAlign w:val="superscript"/>
    </w:rPr>
  </w:style>
  <w:style w:type="paragraph" w:styleId="BodyText3">
    <w:name w:val="Body Text 3"/>
    <w:basedOn w:val="Normal"/>
    <w:link w:val="BodyText3Char"/>
    <w:rsid w:val="00C218DC"/>
    <w:pPr>
      <w:jc w:val="both"/>
    </w:pPr>
  </w:style>
  <w:style w:type="character" w:customStyle="1" w:styleId="BodyText3Char">
    <w:name w:val="Body Text 3 Char"/>
    <w:basedOn w:val="DefaultParagraphFont"/>
    <w:link w:val="BodyText3"/>
    <w:rsid w:val="00C218DC"/>
    <w:rPr>
      <w:sz w:val="24"/>
      <w:szCs w:val="24"/>
      <w:lang w:val="en-US" w:eastAsia="en-US"/>
    </w:rPr>
  </w:style>
  <w:style w:type="paragraph" w:styleId="BodyTextIndent2">
    <w:name w:val="Body Text Indent 2"/>
    <w:basedOn w:val="Normal"/>
    <w:link w:val="BodyTextIndent2Char"/>
    <w:uiPriority w:val="99"/>
    <w:unhideWhenUsed/>
    <w:rsid w:val="00817233"/>
    <w:pPr>
      <w:spacing w:after="120" w:line="480" w:lineRule="auto"/>
      <w:ind w:left="360"/>
    </w:pPr>
  </w:style>
  <w:style w:type="character" w:customStyle="1" w:styleId="BodyTextIndent2Char">
    <w:name w:val="Body Text Indent 2 Char"/>
    <w:basedOn w:val="DefaultParagraphFont"/>
    <w:link w:val="BodyTextIndent2"/>
    <w:uiPriority w:val="99"/>
    <w:rsid w:val="00817233"/>
    <w:rPr>
      <w:sz w:val="24"/>
      <w:szCs w:val="24"/>
      <w:lang w:val="en-US" w:eastAsia="en-US"/>
    </w:rPr>
  </w:style>
  <w:style w:type="paragraph" w:styleId="PlainText">
    <w:name w:val="Plain Text"/>
    <w:basedOn w:val="Normal"/>
    <w:link w:val="PlainTextChar"/>
    <w:uiPriority w:val="99"/>
    <w:unhideWhenUsed/>
    <w:rsid w:val="007E0E69"/>
    <w:rPr>
      <w:rFonts w:ascii="Consolas" w:eastAsia="Calibri" w:hAnsi="Consolas"/>
      <w:sz w:val="21"/>
      <w:szCs w:val="21"/>
    </w:rPr>
  </w:style>
  <w:style w:type="character" w:customStyle="1" w:styleId="PlainTextChar">
    <w:name w:val="Plain Text Char"/>
    <w:basedOn w:val="DefaultParagraphFont"/>
    <w:link w:val="PlainText"/>
    <w:uiPriority w:val="99"/>
    <w:rsid w:val="007E0E69"/>
    <w:rPr>
      <w:rFonts w:ascii="Consolas" w:eastAsia="Calibri" w:hAnsi="Consolas" w:cs="Times New Roman"/>
      <w:sz w:val="21"/>
      <w:szCs w:val="21"/>
      <w:lang w:val="en-US" w:eastAsia="en-US"/>
    </w:rPr>
  </w:style>
  <w:style w:type="character" w:customStyle="1" w:styleId="Heading2Char">
    <w:name w:val="Heading 2 Char"/>
    <w:basedOn w:val="DefaultParagraphFont"/>
    <w:link w:val="Heading2"/>
    <w:uiPriority w:val="9"/>
    <w:semiHidden/>
    <w:rsid w:val="007E0E69"/>
    <w:rPr>
      <w:rFonts w:ascii="Cambria" w:eastAsia="Times New Roman" w:hAnsi="Cambria" w:cs="Times New Roman"/>
      <w:b/>
      <w:bCs/>
      <w:color w:val="4F81BD"/>
      <w:sz w:val="26"/>
      <w:szCs w:val="26"/>
      <w:lang w:val="en-US" w:eastAsia="en-US"/>
    </w:rPr>
  </w:style>
  <w:style w:type="paragraph" w:styleId="BodyTextIndent">
    <w:name w:val="Body Text Indent"/>
    <w:basedOn w:val="Normal"/>
    <w:link w:val="BodyTextIndentChar"/>
    <w:uiPriority w:val="99"/>
    <w:semiHidden/>
    <w:unhideWhenUsed/>
    <w:rsid w:val="00FA5EBD"/>
    <w:pPr>
      <w:spacing w:after="120"/>
      <w:ind w:left="360"/>
    </w:pPr>
  </w:style>
  <w:style w:type="character" w:customStyle="1" w:styleId="BodyTextIndentChar">
    <w:name w:val="Body Text Indent Char"/>
    <w:basedOn w:val="DefaultParagraphFont"/>
    <w:link w:val="BodyTextIndent"/>
    <w:uiPriority w:val="99"/>
    <w:semiHidden/>
    <w:rsid w:val="00FA5EBD"/>
    <w:rPr>
      <w:sz w:val="24"/>
      <w:szCs w:val="24"/>
      <w:lang w:val="en-US" w:eastAsia="en-US"/>
    </w:rPr>
  </w:style>
  <w:style w:type="paragraph" w:styleId="Revision">
    <w:name w:val="Revision"/>
    <w:hidden/>
    <w:uiPriority w:val="99"/>
    <w:semiHidden/>
    <w:rsid w:val="007311B5"/>
    <w:rPr>
      <w:sz w:val="24"/>
      <w:szCs w:val="24"/>
      <w:lang w:val="en-US" w:eastAsia="en-US"/>
    </w:rPr>
  </w:style>
  <w:style w:type="character" w:styleId="Strong">
    <w:name w:val="Strong"/>
    <w:basedOn w:val="DefaultParagraphFont"/>
    <w:qFormat/>
    <w:rsid w:val="00CD3E4C"/>
    <w:rPr>
      <w:b/>
      <w:bCs/>
    </w:rPr>
  </w:style>
  <w:style w:type="character" w:customStyle="1" w:styleId="FooterChar">
    <w:name w:val="Footer Char"/>
    <w:basedOn w:val="DefaultParagraphFont"/>
    <w:link w:val="Footer"/>
    <w:uiPriority w:val="99"/>
    <w:rsid w:val="0037553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544">
      <w:bodyDiv w:val="1"/>
      <w:marLeft w:val="0"/>
      <w:marRight w:val="0"/>
      <w:marTop w:val="0"/>
      <w:marBottom w:val="0"/>
      <w:divBdr>
        <w:top w:val="none" w:sz="0" w:space="0" w:color="auto"/>
        <w:left w:val="none" w:sz="0" w:space="0" w:color="auto"/>
        <w:bottom w:val="none" w:sz="0" w:space="0" w:color="auto"/>
        <w:right w:val="none" w:sz="0" w:space="0" w:color="auto"/>
      </w:divBdr>
      <w:divsChild>
        <w:div w:id="207576474">
          <w:marLeft w:val="0"/>
          <w:marRight w:val="0"/>
          <w:marTop w:val="0"/>
          <w:marBottom w:val="0"/>
          <w:divBdr>
            <w:top w:val="none" w:sz="0" w:space="0" w:color="auto"/>
            <w:left w:val="none" w:sz="0" w:space="0" w:color="auto"/>
            <w:bottom w:val="none" w:sz="0" w:space="0" w:color="auto"/>
            <w:right w:val="none" w:sz="0" w:space="0" w:color="auto"/>
          </w:divBdr>
        </w:div>
      </w:divsChild>
    </w:div>
    <w:div w:id="125240394">
      <w:bodyDiv w:val="1"/>
      <w:marLeft w:val="0"/>
      <w:marRight w:val="0"/>
      <w:marTop w:val="0"/>
      <w:marBottom w:val="0"/>
      <w:divBdr>
        <w:top w:val="none" w:sz="0" w:space="0" w:color="auto"/>
        <w:left w:val="none" w:sz="0" w:space="0" w:color="auto"/>
        <w:bottom w:val="none" w:sz="0" w:space="0" w:color="auto"/>
        <w:right w:val="none" w:sz="0" w:space="0" w:color="auto"/>
      </w:divBdr>
      <w:divsChild>
        <w:div w:id="606278664">
          <w:marLeft w:val="0"/>
          <w:marRight w:val="0"/>
          <w:marTop w:val="0"/>
          <w:marBottom w:val="0"/>
          <w:divBdr>
            <w:top w:val="none" w:sz="0" w:space="0" w:color="auto"/>
            <w:left w:val="none" w:sz="0" w:space="0" w:color="auto"/>
            <w:bottom w:val="none" w:sz="0" w:space="0" w:color="auto"/>
            <w:right w:val="none" w:sz="0" w:space="0" w:color="auto"/>
          </w:divBdr>
        </w:div>
      </w:divsChild>
    </w:div>
    <w:div w:id="222908299">
      <w:bodyDiv w:val="1"/>
      <w:marLeft w:val="0"/>
      <w:marRight w:val="0"/>
      <w:marTop w:val="0"/>
      <w:marBottom w:val="0"/>
      <w:divBdr>
        <w:top w:val="none" w:sz="0" w:space="0" w:color="auto"/>
        <w:left w:val="none" w:sz="0" w:space="0" w:color="auto"/>
        <w:bottom w:val="none" w:sz="0" w:space="0" w:color="auto"/>
        <w:right w:val="none" w:sz="0" w:space="0" w:color="auto"/>
      </w:divBdr>
    </w:div>
    <w:div w:id="263659001">
      <w:bodyDiv w:val="1"/>
      <w:marLeft w:val="0"/>
      <w:marRight w:val="0"/>
      <w:marTop w:val="0"/>
      <w:marBottom w:val="0"/>
      <w:divBdr>
        <w:top w:val="none" w:sz="0" w:space="0" w:color="auto"/>
        <w:left w:val="none" w:sz="0" w:space="0" w:color="auto"/>
        <w:bottom w:val="none" w:sz="0" w:space="0" w:color="auto"/>
        <w:right w:val="none" w:sz="0" w:space="0" w:color="auto"/>
      </w:divBdr>
    </w:div>
    <w:div w:id="353964056">
      <w:bodyDiv w:val="1"/>
      <w:marLeft w:val="0"/>
      <w:marRight w:val="0"/>
      <w:marTop w:val="0"/>
      <w:marBottom w:val="0"/>
      <w:divBdr>
        <w:top w:val="none" w:sz="0" w:space="0" w:color="auto"/>
        <w:left w:val="none" w:sz="0" w:space="0" w:color="auto"/>
        <w:bottom w:val="none" w:sz="0" w:space="0" w:color="auto"/>
        <w:right w:val="none" w:sz="0" w:space="0" w:color="auto"/>
      </w:divBdr>
    </w:div>
    <w:div w:id="444082846">
      <w:bodyDiv w:val="1"/>
      <w:marLeft w:val="0"/>
      <w:marRight w:val="0"/>
      <w:marTop w:val="0"/>
      <w:marBottom w:val="0"/>
      <w:divBdr>
        <w:top w:val="none" w:sz="0" w:space="0" w:color="auto"/>
        <w:left w:val="none" w:sz="0" w:space="0" w:color="auto"/>
        <w:bottom w:val="none" w:sz="0" w:space="0" w:color="auto"/>
        <w:right w:val="none" w:sz="0" w:space="0" w:color="auto"/>
      </w:divBdr>
      <w:divsChild>
        <w:div w:id="1299529283">
          <w:marLeft w:val="0"/>
          <w:marRight w:val="0"/>
          <w:marTop w:val="0"/>
          <w:marBottom w:val="0"/>
          <w:divBdr>
            <w:top w:val="none" w:sz="0" w:space="0" w:color="auto"/>
            <w:left w:val="none" w:sz="0" w:space="0" w:color="auto"/>
            <w:bottom w:val="none" w:sz="0" w:space="0" w:color="auto"/>
            <w:right w:val="none" w:sz="0" w:space="0" w:color="auto"/>
          </w:divBdr>
        </w:div>
      </w:divsChild>
    </w:div>
    <w:div w:id="552082864">
      <w:bodyDiv w:val="1"/>
      <w:marLeft w:val="0"/>
      <w:marRight w:val="0"/>
      <w:marTop w:val="0"/>
      <w:marBottom w:val="0"/>
      <w:divBdr>
        <w:top w:val="none" w:sz="0" w:space="0" w:color="auto"/>
        <w:left w:val="none" w:sz="0" w:space="0" w:color="auto"/>
        <w:bottom w:val="none" w:sz="0" w:space="0" w:color="auto"/>
        <w:right w:val="none" w:sz="0" w:space="0" w:color="auto"/>
      </w:divBdr>
    </w:div>
    <w:div w:id="564069209">
      <w:bodyDiv w:val="1"/>
      <w:marLeft w:val="0"/>
      <w:marRight w:val="0"/>
      <w:marTop w:val="0"/>
      <w:marBottom w:val="0"/>
      <w:divBdr>
        <w:top w:val="none" w:sz="0" w:space="0" w:color="auto"/>
        <w:left w:val="none" w:sz="0" w:space="0" w:color="auto"/>
        <w:bottom w:val="none" w:sz="0" w:space="0" w:color="auto"/>
        <w:right w:val="none" w:sz="0" w:space="0" w:color="auto"/>
      </w:divBdr>
    </w:div>
    <w:div w:id="695738257">
      <w:bodyDiv w:val="1"/>
      <w:marLeft w:val="0"/>
      <w:marRight w:val="0"/>
      <w:marTop w:val="0"/>
      <w:marBottom w:val="0"/>
      <w:divBdr>
        <w:top w:val="none" w:sz="0" w:space="0" w:color="auto"/>
        <w:left w:val="none" w:sz="0" w:space="0" w:color="auto"/>
        <w:bottom w:val="none" w:sz="0" w:space="0" w:color="auto"/>
        <w:right w:val="none" w:sz="0" w:space="0" w:color="auto"/>
      </w:divBdr>
      <w:divsChild>
        <w:div w:id="145555684">
          <w:marLeft w:val="0"/>
          <w:marRight w:val="0"/>
          <w:marTop w:val="0"/>
          <w:marBottom w:val="0"/>
          <w:divBdr>
            <w:top w:val="none" w:sz="0" w:space="0" w:color="auto"/>
            <w:left w:val="none" w:sz="0" w:space="0" w:color="auto"/>
            <w:bottom w:val="none" w:sz="0" w:space="0" w:color="auto"/>
            <w:right w:val="none" w:sz="0" w:space="0" w:color="auto"/>
          </w:divBdr>
        </w:div>
      </w:divsChild>
    </w:div>
    <w:div w:id="701130317">
      <w:bodyDiv w:val="1"/>
      <w:marLeft w:val="0"/>
      <w:marRight w:val="0"/>
      <w:marTop w:val="0"/>
      <w:marBottom w:val="0"/>
      <w:divBdr>
        <w:top w:val="none" w:sz="0" w:space="0" w:color="auto"/>
        <w:left w:val="none" w:sz="0" w:space="0" w:color="auto"/>
        <w:bottom w:val="none" w:sz="0" w:space="0" w:color="auto"/>
        <w:right w:val="none" w:sz="0" w:space="0" w:color="auto"/>
      </w:divBdr>
      <w:divsChild>
        <w:div w:id="656500758">
          <w:marLeft w:val="0"/>
          <w:marRight w:val="0"/>
          <w:marTop w:val="0"/>
          <w:marBottom w:val="0"/>
          <w:divBdr>
            <w:top w:val="none" w:sz="0" w:space="0" w:color="auto"/>
            <w:left w:val="none" w:sz="0" w:space="0" w:color="auto"/>
            <w:bottom w:val="none" w:sz="0" w:space="0" w:color="auto"/>
            <w:right w:val="none" w:sz="0" w:space="0" w:color="auto"/>
          </w:divBdr>
        </w:div>
      </w:divsChild>
    </w:div>
    <w:div w:id="747001958">
      <w:bodyDiv w:val="1"/>
      <w:marLeft w:val="0"/>
      <w:marRight w:val="0"/>
      <w:marTop w:val="0"/>
      <w:marBottom w:val="0"/>
      <w:divBdr>
        <w:top w:val="none" w:sz="0" w:space="0" w:color="auto"/>
        <w:left w:val="none" w:sz="0" w:space="0" w:color="auto"/>
        <w:bottom w:val="none" w:sz="0" w:space="0" w:color="auto"/>
        <w:right w:val="none" w:sz="0" w:space="0" w:color="auto"/>
      </w:divBdr>
      <w:divsChild>
        <w:div w:id="1187408788">
          <w:marLeft w:val="0"/>
          <w:marRight w:val="0"/>
          <w:marTop w:val="0"/>
          <w:marBottom w:val="0"/>
          <w:divBdr>
            <w:top w:val="none" w:sz="0" w:space="0" w:color="auto"/>
            <w:left w:val="none" w:sz="0" w:space="0" w:color="auto"/>
            <w:bottom w:val="none" w:sz="0" w:space="0" w:color="auto"/>
            <w:right w:val="none" w:sz="0" w:space="0" w:color="auto"/>
          </w:divBdr>
        </w:div>
      </w:divsChild>
    </w:div>
    <w:div w:id="784691499">
      <w:bodyDiv w:val="1"/>
      <w:marLeft w:val="0"/>
      <w:marRight w:val="0"/>
      <w:marTop w:val="0"/>
      <w:marBottom w:val="0"/>
      <w:divBdr>
        <w:top w:val="none" w:sz="0" w:space="0" w:color="auto"/>
        <w:left w:val="none" w:sz="0" w:space="0" w:color="auto"/>
        <w:bottom w:val="none" w:sz="0" w:space="0" w:color="auto"/>
        <w:right w:val="none" w:sz="0" w:space="0" w:color="auto"/>
      </w:divBdr>
      <w:divsChild>
        <w:div w:id="780107226">
          <w:marLeft w:val="0"/>
          <w:marRight w:val="0"/>
          <w:marTop w:val="0"/>
          <w:marBottom w:val="0"/>
          <w:divBdr>
            <w:top w:val="none" w:sz="0" w:space="0" w:color="auto"/>
            <w:left w:val="none" w:sz="0" w:space="0" w:color="auto"/>
            <w:bottom w:val="none" w:sz="0" w:space="0" w:color="auto"/>
            <w:right w:val="none" w:sz="0" w:space="0" w:color="auto"/>
          </w:divBdr>
        </w:div>
      </w:divsChild>
    </w:div>
    <w:div w:id="934703374">
      <w:bodyDiv w:val="1"/>
      <w:marLeft w:val="0"/>
      <w:marRight w:val="0"/>
      <w:marTop w:val="0"/>
      <w:marBottom w:val="0"/>
      <w:divBdr>
        <w:top w:val="none" w:sz="0" w:space="0" w:color="auto"/>
        <w:left w:val="none" w:sz="0" w:space="0" w:color="auto"/>
        <w:bottom w:val="none" w:sz="0" w:space="0" w:color="auto"/>
        <w:right w:val="none" w:sz="0" w:space="0" w:color="auto"/>
      </w:divBdr>
    </w:div>
    <w:div w:id="949051889">
      <w:bodyDiv w:val="1"/>
      <w:marLeft w:val="0"/>
      <w:marRight w:val="0"/>
      <w:marTop w:val="0"/>
      <w:marBottom w:val="0"/>
      <w:divBdr>
        <w:top w:val="none" w:sz="0" w:space="0" w:color="auto"/>
        <w:left w:val="none" w:sz="0" w:space="0" w:color="auto"/>
        <w:bottom w:val="none" w:sz="0" w:space="0" w:color="auto"/>
        <w:right w:val="none" w:sz="0" w:space="0" w:color="auto"/>
      </w:divBdr>
      <w:divsChild>
        <w:div w:id="1044984830">
          <w:marLeft w:val="0"/>
          <w:marRight w:val="0"/>
          <w:marTop w:val="0"/>
          <w:marBottom w:val="0"/>
          <w:divBdr>
            <w:top w:val="none" w:sz="0" w:space="0" w:color="auto"/>
            <w:left w:val="none" w:sz="0" w:space="0" w:color="auto"/>
            <w:bottom w:val="none" w:sz="0" w:space="0" w:color="auto"/>
            <w:right w:val="none" w:sz="0" w:space="0" w:color="auto"/>
          </w:divBdr>
        </w:div>
      </w:divsChild>
    </w:div>
    <w:div w:id="1031146857">
      <w:bodyDiv w:val="1"/>
      <w:marLeft w:val="0"/>
      <w:marRight w:val="0"/>
      <w:marTop w:val="0"/>
      <w:marBottom w:val="0"/>
      <w:divBdr>
        <w:top w:val="none" w:sz="0" w:space="0" w:color="auto"/>
        <w:left w:val="none" w:sz="0" w:space="0" w:color="auto"/>
        <w:bottom w:val="none" w:sz="0" w:space="0" w:color="auto"/>
        <w:right w:val="none" w:sz="0" w:space="0" w:color="auto"/>
      </w:divBdr>
    </w:div>
    <w:div w:id="1126124275">
      <w:bodyDiv w:val="1"/>
      <w:marLeft w:val="0"/>
      <w:marRight w:val="0"/>
      <w:marTop w:val="0"/>
      <w:marBottom w:val="0"/>
      <w:divBdr>
        <w:top w:val="none" w:sz="0" w:space="0" w:color="auto"/>
        <w:left w:val="none" w:sz="0" w:space="0" w:color="auto"/>
        <w:bottom w:val="none" w:sz="0" w:space="0" w:color="auto"/>
        <w:right w:val="none" w:sz="0" w:space="0" w:color="auto"/>
      </w:divBdr>
    </w:div>
    <w:div w:id="1129282313">
      <w:bodyDiv w:val="1"/>
      <w:marLeft w:val="0"/>
      <w:marRight w:val="0"/>
      <w:marTop w:val="0"/>
      <w:marBottom w:val="0"/>
      <w:divBdr>
        <w:top w:val="none" w:sz="0" w:space="0" w:color="auto"/>
        <w:left w:val="none" w:sz="0" w:space="0" w:color="auto"/>
        <w:bottom w:val="none" w:sz="0" w:space="0" w:color="auto"/>
        <w:right w:val="none" w:sz="0" w:space="0" w:color="auto"/>
      </w:divBdr>
      <w:divsChild>
        <w:div w:id="1571117851">
          <w:marLeft w:val="0"/>
          <w:marRight w:val="0"/>
          <w:marTop w:val="0"/>
          <w:marBottom w:val="0"/>
          <w:divBdr>
            <w:top w:val="none" w:sz="0" w:space="0" w:color="auto"/>
            <w:left w:val="none" w:sz="0" w:space="0" w:color="auto"/>
            <w:bottom w:val="none" w:sz="0" w:space="0" w:color="auto"/>
            <w:right w:val="none" w:sz="0" w:space="0" w:color="auto"/>
          </w:divBdr>
        </w:div>
      </w:divsChild>
    </w:div>
    <w:div w:id="1145707079">
      <w:bodyDiv w:val="1"/>
      <w:marLeft w:val="0"/>
      <w:marRight w:val="0"/>
      <w:marTop w:val="0"/>
      <w:marBottom w:val="0"/>
      <w:divBdr>
        <w:top w:val="none" w:sz="0" w:space="0" w:color="auto"/>
        <w:left w:val="none" w:sz="0" w:space="0" w:color="auto"/>
        <w:bottom w:val="none" w:sz="0" w:space="0" w:color="auto"/>
        <w:right w:val="none" w:sz="0" w:space="0" w:color="auto"/>
      </w:divBdr>
      <w:divsChild>
        <w:div w:id="1519419076">
          <w:marLeft w:val="0"/>
          <w:marRight w:val="0"/>
          <w:marTop w:val="0"/>
          <w:marBottom w:val="0"/>
          <w:divBdr>
            <w:top w:val="none" w:sz="0" w:space="0" w:color="auto"/>
            <w:left w:val="none" w:sz="0" w:space="0" w:color="auto"/>
            <w:bottom w:val="none" w:sz="0" w:space="0" w:color="auto"/>
            <w:right w:val="none" w:sz="0" w:space="0" w:color="auto"/>
          </w:divBdr>
        </w:div>
      </w:divsChild>
    </w:div>
    <w:div w:id="1159536620">
      <w:bodyDiv w:val="1"/>
      <w:marLeft w:val="0"/>
      <w:marRight w:val="0"/>
      <w:marTop w:val="0"/>
      <w:marBottom w:val="0"/>
      <w:divBdr>
        <w:top w:val="none" w:sz="0" w:space="0" w:color="auto"/>
        <w:left w:val="none" w:sz="0" w:space="0" w:color="auto"/>
        <w:bottom w:val="none" w:sz="0" w:space="0" w:color="auto"/>
        <w:right w:val="none" w:sz="0" w:space="0" w:color="auto"/>
      </w:divBdr>
      <w:divsChild>
        <w:div w:id="1383943952">
          <w:marLeft w:val="0"/>
          <w:marRight w:val="0"/>
          <w:marTop w:val="0"/>
          <w:marBottom w:val="0"/>
          <w:divBdr>
            <w:top w:val="none" w:sz="0" w:space="0" w:color="auto"/>
            <w:left w:val="none" w:sz="0" w:space="0" w:color="auto"/>
            <w:bottom w:val="none" w:sz="0" w:space="0" w:color="auto"/>
            <w:right w:val="none" w:sz="0" w:space="0" w:color="auto"/>
          </w:divBdr>
        </w:div>
      </w:divsChild>
    </w:div>
    <w:div w:id="1252010863">
      <w:bodyDiv w:val="1"/>
      <w:marLeft w:val="0"/>
      <w:marRight w:val="0"/>
      <w:marTop w:val="0"/>
      <w:marBottom w:val="0"/>
      <w:divBdr>
        <w:top w:val="none" w:sz="0" w:space="0" w:color="auto"/>
        <w:left w:val="none" w:sz="0" w:space="0" w:color="auto"/>
        <w:bottom w:val="none" w:sz="0" w:space="0" w:color="auto"/>
        <w:right w:val="none" w:sz="0" w:space="0" w:color="auto"/>
      </w:divBdr>
      <w:divsChild>
        <w:div w:id="1626546687">
          <w:marLeft w:val="0"/>
          <w:marRight w:val="0"/>
          <w:marTop w:val="0"/>
          <w:marBottom w:val="0"/>
          <w:divBdr>
            <w:top w:val="none" w:sz="0" w:space="0" w:color="auto"/>
            <w:left w:val="none" w:sz="0" w:space="0" w:color="auto"/>
            <w:bottom w:val="none" w:sz="0" w:space="0" w:color="auto"/>
            <w:right w:val="none" w:sz="0" w:space="0" w:color="auto"/>
          </w:divBdr>
        </w:div>
      </w:divsChild>
    </w:div>
    <w:div w:id="1253663751">
      <w:bodyDiv w:val="1"/>
      <w:marLeft w:val="0"/>
      <w:marRight w:val="0"/>
      <w:marTop w:val="0"/>
      <w:marBottom w:val="0"/>
      <w:divBdr>
        <w:top w:val="none" w:sz="0" w:space="0" w:color="auto"/>
        <w:left w:val="none" w:sz="0" w:space="0" w:color="auto"/>
        <w:bottom w:val="none" w:sz="0" w:space="0" w:color="auto"/>
        <w:right w:val="none" w:sz="0" w:space="0" w:color="auto"/>
      </w:divBdr>
      <w:divsChild>
        <w:div w:id="103572866">
          <w:marLeft w:val="0"/>
          <w:marRight w:val="0"/>
          <w:marTop w:val="0"/>
          <w:marBottom w:val="0"/>
          <w:divBdr>
            <w:top w:val="none" w:sz="0" w:space="0" w:color="auto"/>
            <w:left w:val="none" w:sz="0" w:space="0" w:color="auto"/>
            <w:bottom w:val="none" w:sz="0" w:space="0" w:color="auto"/>
            <w:right w:val="none" w:sz="0" w:space="0" w:color="auto"/>
          </w:divBdr>
        </w:div>
      </w:divsChild>
    </w:div>
    <w:div w:id="1272975711">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558005458">
      <w:bodyDiv w:val="1"/>
      <w:marLeft w:val="0"/>
      <w:marRight w:val="0"/>
      <w:marTop w:val="0"/>
      <w:marBottom w:val="0"/>
      <w:divBdr>
        <w:top w:val="none" w:sz="0" w:space="0" w:color="auto"/>
        <w:left w:val="none" w:sz="0" w:space="0" w:color="auto"/>
        <w:bottom w:val="none" w:sz="0" w:space="0" w:color="auto"/>
        <w:right w:val="none" w:sz="0" w:space="0" w:color="auto"/>
      </w:divBdr>
      <w:divsChild>
        <w:div w:id="346636885">
          <w:marLeft w:val="0"/>
          <w:marRight w:val="0"/>
          <w:marTop w:val="0"/>
          <w:marBottom w:val="0"/>
          <w:divBdr>
            <w:top w:val="none" w:sz="0" w:space="0" w:color="auto"/>
            <w:left w:val="none" w:sz="0" w:space="0" w:color="auto"/>
            <w:bottom w:val="none" w:sz="0" w:space="0" w:color="auto"/>
            <w:right w:val="none" w:sz="0" w:space="0" w:color="auto"/>
          </w:divBdr>
        </w:div>
      </w:divsChild>
    </w:div>
    <w:div w:id="1594239643">
      <w:bodyDiv w:val="1"/>
      <w:marLeft w:val="0"/>
      <w:marRight w:val="0"/>
      <w:marTop w:val="0"/>
      <w:marBottom w:val="0"/>
      <w:divBdr>
        <w:top w:val="none" w:sz="0" w:space="0" w:color="auto"/>
        <w:left w:val="none" w:sz="0" w:space="0" w:color="auto"/>
        <w:bottom w:val="none" w:sz="0" w:space="0" w:color="auto"/>
        <w:right w:val="none" w:sz="0" w:space="0" w:color="auto"/>
      </w:divBdr>
    </w:div>
    <w:div w:id="1643386953">
      <w:bodyDiv w:val="1"/>
      <w:marLeft w:val="0"/>
      <w:marRight w:val="0"/>
      <w:marTop w:val="0"/>
      <w:marBottom w:val="0"/>
      <w:divBdr>
        <w:top w:val="none" w:sz="0" w:space="0" w:color="auto"/>
        <w:left w:val="none" w:sz="0" w:space="0" w:color="auto"/>
        <w:bottom w:val="none" w:sz="0" w:space="0" w:color="auto"/>
        <w:right w:val="none" w:sz="0" w:space="0" w:color="auto"/>
      </w:divBdr>
    </w:div>
    <w:div w:id="1661888422">
      <w:bodyDiv w:val="1"/>
      <w:marLeft w:val="0"/>
      <w:marRight w:val="0"/>
      <w:marTop w:val="0"/>
      <w:marBottom w:val="0"/>
      <w:divBdr>
        <w:top w:val="none" w:sz="0" w:space="0" w:color="auto"/>
        <w:left w:val="none" w:sz="0" w:space="0" w:color="auto"/>
        <w:bottom w:val="none" w:sz="0" w:space="0" w:color="auto"/>
        <w:right w:val="none" w:sz="0" w:space="0" w:color="auto"/>
      </w:divBdr>
      <w:divsChild>
        <w:div w:id="471755095">
          <w:marLeft w:val="0"/>
          <w:marRight w:val="0"/>
          <w:marTop w:val="0"/>
          <w:marBottom w:val="0"/>
          <w:divBdr>
            <w:top w:val="none" w:sz="0" w:space="0" w:color="auto"/>
            <w:left w:val="none" w:sz="0" w:space="0" w:color="auto"/>
            <w:bottom w:val="none" w:sz="0" w:space="0" w:color="auto"/>
            <w:right w:val="none" w:sz="0" w:space="0" w:color="auto"/>
          </w:divBdr>
        </w:div>
      </w:divsChild>
    </w:div>
    <w:div w:id="1672295344">
      <w:bodyDiv w:val="1"/>
      <w:marLeft w:val="0"/>
      <w:marRight w:val="0"/>
      <w:marTop w:val="0"/>
      <w:marBottom w:val="0"/>
      <w:divBdr>
        <w:top w:val="none" w:sz="0" w:space="0" w:color="auto"/>
        <w:left w:val="none" w:sz="0" w:space="0" w:color="auto"/>
        <w:bottom w:val="none" w:sz="0" w:space="0" w:color="auto"/>
        <w:right w:val="none" w:sz="0" w:space="0" w:color="auto"/>
      </w:divBdr>
    </w:div>
    <w:div w:id="1796287682">
      <w:bodyDiv w:val="1"/>
      <w:marLeft w:val="0"/>
      <w:marRight w:val="0"/>
      <w:marTop w:val="0"/>
      <w:marBottom w:val="0"/>
      <w:divBdr>
        <w:top w:val="none" w:sz="0" w:space="0" w:color="auto"/>
        <w:left w:val="none" w:sz="0" w:space="0" w:color="auto"/>
        <w:bottom w:val="none" w:sz="0" w:space="0" w:color="auto"/>
        <w:right w:val="none" w:sz="0" w:space="0" w:color="auto"/>
      </w:divBdr>
      <w:divsChild>
        <w:div w:id="1343623158">
          <w:marLeft w:val="0"/>
          <w:marRight w:val="0"/>
          <w:marTop w:val="0"/>
          <w:marBottom w:val="0"/>
          <w:divBdr>
            <w:top w:val="none" w:sz="0" w:space="0" w:color="auto"/>
            <w:left w:val="none" w:sz="0" w:space="0" w:color="auto"/>
            <w:bottom w:val="none" w:sz="0" w:space="0" w:color="auto"/>
            <w:right w:val="none" w:sz="0" w:space="0" w:color="auto"/>
          </w:divBdr>
        </w:div>
      </w:divsChild>
    </w:div>
    <w:div w:id="1868760222">
      <w:bodyDiv w:val="1"/>
      <w:marLeft w:val="0"/>
      <w:marRight w:val="0"/>
      <w:marTop w:val="0"/>
      <w:marBottom w:val="0"/>
      <w:divBdr>
        <w:top w:val="none" w:sz="0" w:space="0" w:color="auto"/>
        <w:left w:val="none" w:sz="0" w:space="0" w:color="auto"/>
        <w:bottom w:val="none" w:sz="0" w:space="0" w:color="auto"/>
        <w:right w:val="none" w:sz="0" w:space="0" w:color="auto"/>
      </w:divBdr>
      <w:divsChild>
        <w:div w:id="792098066">
          <w:marLeft w:val="0"/>
          <w:marRight w:val="0"/>
          <w:marTop w:val="0"/>
          <w:marBottom w:val="0"/>
          <w:divBdr>
            <w:top w:val="none" w:sz="0" w:space="0" w:color="auto"/>
            <w:left w:val="none" w:sz="0" w:space="0" w:color="auto"/>
            <w:bottom w:val="none" w:sz="0" w:space="0" w:color="auto"/>
            <w:right w:val="none" w:sz="0" w:space="0" w:color="auto"/>
          </w:divBdr>
        </w:div>
      </w:divsChild>
    </w:div>
    <w:div w:id="1975256649">
      <w:bodyDiv w:val="1"/>
      <w:marLeft w:val="0"/>
      <w:marRight w:val="0"/>
      <w:marTop w:val="0"/>
      <w:marBottom w:val="0"/>
      <w:divBdr>
        <w:top w:val="none" w:sz="0" w:space="0" w:color="auto"/>
        <w:left w:val="none" w:sz="0" w:space="0" w:color="auto"/>
        <w:bottom w:val="none" w:sz="0" w:space="0" w:color="auto"/>
        <w:right w:val="none" w:sz="0" w:space="0" w:color="auto"/>
      </w:divBdr>
    </w:div>
    <w:div w:id="21414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BDA31BF5FBD4586EDF3F2E6B04C9E" ma:contentTypeVersion="1" ma:contentTypeDescription="Create a new document." ma:contentTypeScope="" ma:versionID="1abc0839217e46735ba59a422ba2ff7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7795-A194-4189-AFDA-936178466EE0}">
  <ds:schemaRefs>
    <ds:schemaRef ds:uri="http://schemas.microsoft.com/sharepoint/v3/contenttype/forms"/>
  </ds:schemaRefs>
</ds:datastoreItem>
</file>

<file path=customXml/itemProps2.xml><?xml version="1.0" encoding="utf-8"?>
<ds:datastoreItem xmlns:ds="http://schemas.openxmlformats.org/officeDocument/2006/customXml" ds:itemID="{8EBB8C49-BD3B-4F41-AD03-317397A1B782}">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http://schemas.microsoft.com/sharepoint/v3"/>
    <ds:schemaRef ds:uri="http://purl.org/dc/terms/"/>
  </ds:schemaRefs>
</ds:datastoreItem>
</file>

<file path=customXml/itemProps3.xml><?xml version="1.0" encoding="utf-8"?>
<ds:datastoreItem xmlns:ds="http://schemas.openxmlformats.org/officeDocument/2006/customXml" ds:itemID="{7820DFCD-2DB7-4FDF-8C3D-D674618B3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EDF75-303C-4FF4-9804-C65D83E1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Arrangement</vt:lpstr>
    </vt:vector>
  </TitlesOfParts>
  <Company>Microsoft</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Arrangement</dc:title>
  <dc:creator>UNOPS</dc:creator>
  <cp:lastModifiedBy>Federico Silva</cp:lastModifiedBy>
  <cp:revision>2</cp:revision>
  <cp:lastPrinted>2011-09-19T17:23:00Z</cp:lastPrinted>
  <dcterms:created xsi:type="dcterms:W3CDTF">2013-05-16T22:49:00Z</dcterms:created>
  <dcterms:modified xsi:type="dcterms:W3CDTF">2013-05-16T22:49:00Z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0008009200000000000001023720</vt:lpwstr>
  </property>
  <property fmtid="{D5CDD505-2E9C-101B-9397-08002B2CF9AE}" pid="3" name="ContentTypeId">
    <vt:lpwstr>0x010100A51BDA31BF5FBD4586EDF3F2E6B04C9E</vt:lpwstr>
  </property>
</Properties>
</file>